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73" w:rsidRPr="004A0E84" w:rsidRDefault="004A0E84" w:rsidP="004A0E84">
      <w:pPr>
        <w:tabs>
          <w:tab w:val="clear" w:pos="708"/>
          <w:tab w:val="left" w:pos="2835"/>
        </w:tabs>
        <w:ind w:left="2832"/>
        <w:jc w:val="right"/>
        <w:rPr>
          <w:color w:val="FF0000"/>
          <w:sz w:val="28"/>
        </w:rPr>
      </w:pPr>
      <w:r>
        <w:rPr>
          <w:color w:val="FF0000"/>
          <w:sz w:val="28"/>
        </w:rPr>
        <w:t>ПРОЕКТ</w:t>
      </w:r>
    </w:p>
    <w:p w:rsidR="009C6173" w:rsidRDefault="00582C53">
      <w:pPr>
        <w:tabs>
          <w:tab w:val="clear" w:pos="708"/>
          <w:tab w:val="left" w:pos="2835"/>
        </w:tabs>
      </w:pPr>
      <w:r>
        <w:rPr>
          <w:noProof/>
        </w:rPr>
        <mc:AlternateContent>
          <mc:Choice Requires="wps">
            <w:drawing>
              <wp:anchor distT="0" distB="0" distL="114300" distR="114300" simplePos="0" relativeHeight="2" behindDoc="0" locked="0" layoutInCell="1" allowOverlap="1">
                <wp:simplePos x="0" y="0"/>
                <wp:positionH relativeFrom="column">
                  <wp:posOffset>3086100</wp:posOffset>
                </wp:positionH>
                <wp:positionV relativeFrom="paragraph">
                  <wp:posOffset>168910</wp:posOffset>
                </wp:positionV>
                <wp:extent cx="3277235" cy="1000125"/>
                <wp:effectExtent l="0" t="0" r="0" b="0"/>
                <wp:wrapSquare wrapText="bothSides"/>
                <wp:docPr id="1" name="Поле 2"/>
                <wp:cNvGraphicFramePr/>
                <a:graphic xmlns:a="http://schemas.openxmlformats.org/drawingml/2006/main">
                  <a:graphicData uri="http://schemas.microsoft.com/office/word/2010/wordprocessingShape">
                    <wps:wsp>
                      <wps:cNvSpPr/>
                      <wps:spPr>
                        <a:xfrm>
                          <a:off x="0" y="0"/>
                          <a:ext cx="3276720" cy="9993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F6350A" w:rsidRDefault="00F6350A">
                            <w:pPr>
                              <w:pStyle w:val="FrameContents"/>
                              <w:jc w:val="center"/>
                              <w:rPr>
                                <w:sz w:val="28"/>
                              </w:rPr>
                            </w:pPr>
                            <w:r>
                              <w:rPr>
                                <w:sz w:val="28"/>
                              </w:rPr>
                              <w:t>УТВЕРЖДЕН</w:t>
                            </w:r>
                          </w:p>
                          <w:p w:rsidR="00F6350A" w:rsidRDefault="00F6350A">
                            <w:pPr>
                              <w:pStyle w:val="FrameContents"/>
                              <w:jc w:val="center"/>
                              <w:rPr>
                                <w:sz w:val="28"/>
                              </w:rPr>
                            </w:pPr>
                            <w:r>
                              <w:rPr>
                                <w:sz w:val="28"/>
                              </w:rPr>
                              <w:t>приказом Министерства просвещение Российской Федерации</w:t>
                            </w:r>
                          </w:p>
                          <w:p w:rsidR="00F6350A" w:rsidRDefault="00F6350A">
                            <w:pPr>
                              <w:pStyle w:val="FrameContents"/>
                              <w:jc w:val="center"/>
                            </w:pPr>
                            <w:r>
                              <w:rPr>
                                <w:sz w:val="28"/>
                              </w:rPr>
                              <w:t>от «____»__________2019 г. №____</w:t>
                            </w:r>
                          </w:p>
                        </w:txbxContent>
                      </wps:txbx>
                      <wps:bodyPr>
                        <a:spAutoFit/>
                      </wps:bodyPr>
                    </wps:wsp>
                  </a:graphicData>
                </a:graphic>
              </wp:anchor>
            </w:drawing>
          </mc:Choice>
          <mc:Fallback>
            <w:pict>
              <v:rect id="Поле 2" o:spid="_x0000_s1026" style="position:absolute;margin-left:243pt;margin-top:13.3pt;width:258.05pt;height:78.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" stroked="f">
                <v:textbox style="mso-fit-shape-to-text:t">
                  <w:txbxContent>
                    <w:p w:rsidR="00F6350A" w:rsidRDefault="00F6350A">
                      <w:pPr>
                        <w:pStyle w:val="FrameContents"/>
                        <w:jc w:val="center"/>
                        <w:rPr>
                          <w:sz w:val="28"/>
                        </w:rPr>
                      </w:pPr>
                      <w:r>
                        <w:rPr>
                          <w:sz w:val="28"/>
                        </w:rPr>
                        <w:t>УТВЕРЖДЕН</w:t>
                      </w:r>
                    </w:p>
                    <w:p w:rsidR="00F6350A" w:rsidRDefault="00F6350A">
                      <w:pPr>
                        <w:pStyle w:val="FrameContents"/>
                        <w:jc w:val="center"/>
                        <w:rPr>
                          <w:sz w:val="28"/>
                        </w:rPr>
                      </w:pPr>
                      <w:r>
                        <w:rPr>
                          <w:sz w:val="28"/>
                        </w:rPr>
                        <w:t>приказом Министерства просвещение Российской Федерации</w:t>
                      </w:r>
                    </w:p>
                    <w:p w:rsidR="00F6350A" w:rsidRDefault="00F6350A">
                      <w:pPr>
                        <w:pStyle w:val="FrameContents"/>
                        <w:jc w:val="center"/>
                      </w:pPr>
                      <w:r>
                        <w:rPr>
                          <w:sz w:val="28"/>
                        </w:rPr>
                        <w:t>от «____»__________2019 г. №____</w:t>
                      </w:r>
                    </w:p>
                  </w:txbxContent>
                </v:textbox>
                <w10:wrap type="square"/>
              </v:rect>
            </w:pict>
          </mc:Fallback>
        </mc:AlternateContent>
      </w:r>
    </w:p>
    <w:p w:rsidR="009C6173" w:rsidRDefault="009C6173">
      <w:pPr>
        <w:tabs>
          <w:tab w:val="clear" w:pos="708"/>
          <w:tab w:val="left" w:pos="2835"/>
        </w:tabs>
      </w:pPr>
    </w:p>
    <w:p w:rsidR="009C6173" w:rsidRDefault="009C6173">
      <w:pPr>
        <w:tabs>
          <w:tab w:val="clear" w:pos="708"/>
          <w:tab w:val="left" w:pos="2835"/>
        </w:tabs>
      </w:pPr>
    </w:p>
    <w:p w:rsidR="009C6173" w:rsidRDefault="009C6173">
      <w:pPr>
        <w:tabs>
          <w:tab w:val="clear" w:pos="708"/>
          <w:tab w:val="left" w:pos="2835"/>
        </w:tabs>
      </w:pPr>
    </w:p>
    <w:p w:rsidR="009C6173" w:rsidRDefault="009C6173">
      <w:pPr>
        <w:tabs>
          <w:tab w:val="clear" w:pos="708"/>
          <w:tab w:val="left" w:pos="2835"/>
        </w:tabs>
      </w:pPr>
    </w:p>
    <w:p w:rsidR="009C6173" w:rsidRDefault="009C6173">
      <w:pPr>
        <w:tabs>
          <w:tab w:val="clear" w:pos="708"/>
          <w:tab w:val="left" w:pos="2835"/>
        </w:tabs>
      </w:pPr>
    </w:p>
    <w:p w:rsidR="009C6173" w:rsidRDefault="009C6173">
      <w:pPr>
        <w:tabs>
          <w:tab w:val="clear" w:pos="708"/>
          <w:tab w:val="left" w:pos="2835"/>
        </w:tabs>
      </w:pPr>
    </w:p>
    <w:p w:rsidR="009C6173" w:rsidRDefault="009C6173">
      <w:pPr>
        <w:pStyle w:val="20"/>
        <w:widowControl w:val="0"/>
        <w:tabs>
          <w:tab w:val="clear" w:pos="708"/>
          <w:tab w:val="left" w:pos="2835"/>
        </w:tabs>
        <w:spacing w:after="0" w:line="240" w:lineRule="auto"/>
        <w:jc w:val="center"/>
        <w:rPr>
          <w:sz w:val="28"/>
        </w:rPr>
      </w:pPr>
    </w:p>
    <w:p w:rsidR="009C6173" w:rsidRDefault="00582C53">
      <w:pPr>
        <w:pStyle w:val="20"/>
        <w:widowControl w:val="0"/>
        <w:tabs>
          <w:tab w:val="clear" w:pos="708"/>
          <w:tab w:val="left" w:pos="2835"/>
        </w:tabs>
        <w:spacing w:after="0" w:line="240" w:lineRule="auto"/>
        <w:jc w:val="center"/>
        <w:rPr>
          <w:sz w:val="28"/>
        </w:rPr>
      </w:pPr>
      <w:r>
        <w:rPr>
          <w:sz w:val="28"/>
        </w:rPr>
        <w:t>ФЕДЕРАЛЬНЫЙ ГОСУДАРСТВЕННЫЙ ОБРАЗОВАТЕЛЬНЫЙ СТАНДАРТ</w:t>
      </w:r>
    </w:p>
    <w:p w:rsidR="009C6173" w:rsidRDefault="00582C53">
      <w:pPr>
        <w:pStyle w:val="20"/>
        <w:widowControl w:val="0"/>
        <w:tabs>
          <w:tab w:val="clear" w:pos="708"/>
          <w:tab w:val="left" w:pos="2835"/>
        </w:tabs>
        <w:spacing w:after="0" w:line="240" w:lineRule="auto"/>
        <w:jc w:val="center"/>
        <w:rPr>
          <w:bCs/>
          <w:sz w:val="28"/>
          <w:szCs w:val="28"/>
        </w:rPr>
      </w:pPr>
      <w:r>
        <w:rPr>
          <w:sz w:val="28"/>
        </w:rPr>
        <w:t xml:space="preserve">СРЕДНЕГО ПРОФЕССИОНАЛЬНОГО ОБРАЗОВАНИЯ </w:t>
      </w:r>
      <w:r>
        <w:rPr>
          <w:sz w:val="28"/>
          <w:szCs w:val="28"/>
        </w:rPr>
        <w:t xml:space="preserve">ПО СПЕЦИАЛЬНОСТИ </w:t>
      </w:r>
      <w:r>
        <w:rPr>
          <w:bCs/>
          <w:sz w:val="28"/>
          <w:szCs w:val="28"/>
        </w:rPr>
        <w:t>23.02.01 ОРГАНИЗАЦИЯ ПЕРЕВОЗОК И УПРАВЛЕНИЕ НА ТРАНСПОРТЕ</w:t>
      </w:r>
    </w:p>
    <w:p w:rsidR="009C6173" w:rsidRDefault="00582C53">
      <w:pPr>
        <w:pStyle w:val="20"/>
        <w:widowControl w:val="0"/>
        <w:tabs>
          <w:tab w:val="clear" w:pos="708"/>
          <w:tab w:val="left" w:pos="2835"/>
        </w:tabs>
        <w:spacing w:after="0" w:line="240" w:lineRule="auto"/>
        <w:jc w:val="center"/>
        <w:rPr>
          <w:sz w:val="28"/>
          <w:szCs w:val="28"/>
        </w:rPr>
      </w:pPr>
      <w:r>
        <w:rPr>
          <w:bCs/>
          <w:sz w:val="28"/>
          <w:szCs w:val="28"/>
        </w:rPr>
        <w:t>(ПО ВИДАМ)</w:t>
      </w:r>
    </w:p>
    <w:p w:rsidR="009C6173" w:rsidRDefault="009C6173">
      <w:pPr>
        <w:widowControl w:val="0"/>
        <w:tabs>
          <w:tab w:val="clear" w:pos="708"/>
          <w:tab w:val="left" w:pos="2835"/>
        </w:tabs>
        <w:spacing w:line="360" w:lineRule="auto"/>
        <w:jc w:val="center"/>
        <w:rPr>
          <w:sz w:val="28"/>
          <w:szCs w:val="28"/>
        </w:rPr>
      </w:pPr>
    </w:p>
    <w:p w:rsidR="009C6173" w:rsidRDefault="00582C53">
      <w:pPr>
        <w:widowControl w:val="0"/>
        <w:tabs>
          <w:tab w:val="clear" w:pos="708"/>
          <w:tab w:val="left" w:pos="2835"/>
        </w:tabs>
        <w:spacing w:line="360" w:lineRule="auto"/>
        <w:jc w:val="center"/>
        <w:rPr>
          <w:sz w:val="28"/>
          <w:szCs w:val="28"/>
        </w:rPr>
      </w:pPr>
      <w:r>
        <w:rPr>
          <w:sz w:val="28"/>
          <w:szCs w:val="28"/>
          <w:lang w:val="en-US"/>
        </w:rPr>
        <w:t>I</w:t>
      </w:r>
      <w:r>
        <w:rPr>
          <w:sz w:val="28"/>
          <w:szCs w:val="28"/>
        </w:rPr>
        <w:t>. ОБЩИЕ ПОЛОЖЕНИЯ</w:t>
      </w:r>
    </w:p>
    <w:p w:rsidR="009C6173" w:rsidRDefault="009C6173">
      <w:pPr>
        <w:widowControl w:val="0"/>
        <w:tabs>
          <w:tab w:val="clear" w:pos="708"/>
          <w:tab w:val="left" w:pos="2835"/>
        </w:tabs>
        <w:spacing w:line="360" w:lineRule="auto"/>
        <w:jc w:val="center"/>
        <w:rPr>
          <w:sz w:val="28"/>
          <w:szCs w:val="28"/>
        </w:rPr>
      </w:pPr>
    </w:p>
    <w:p w:rsidR="009C6173" w:rsidRDefault="00582C53">
      <w:pPr>
        <w:tabs>
          <w:tab w:val="clear" w:pos="708"/>
          <w:tab w:val="left" w:pos="2835"/>
        </w:tabs>
        <w:spacing w:line="360" w:lineRule="auto"/>
        <w:ind w:firstLine="709"/>
        <w:jc w:val="both"/>
        <w:rPr>
          <w:sz w:val="28"/>
          <w:szCs w:val="28"/>
        </w:rPr>
      </w:pPr>
      <w:r>
        <w:rPr>
          <w:sz w:val="28"/>
          <w:szCs w:val="28"/>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w:t>
      </w:r>
      <w:r>
        <w:rPr>
          <w:i/>
          <w:sz w:val="28"/>
          <w:szCs w:val="28"/>
        </w:rPr>
        <w:t>23.02.01 Организация перевозок и управление на транспорте (по видам)</w:t>
      </w:r>
      <w:r>
        <w:rPr>
          <w:sz w:val="28"/>
          <w:szCs w:val="28"/>
        </w:rPr>
        <w:t xml:space="preserve"> (далее – специальность).</w:t>
      </w:r>
    </w:p>
    <w:p w:rsidR="009C6173" w:rsidRDefault="00582C53">
      <w:pPr>
        <w:tabs>
          <w:tab w:val="clear" w:pos="708"/>
          <w:tab w:val="left" w:pos="2835"/>
        </w:tabs>
        <w:spacing w:line="360" w:lineRule="auto"/>
        <w:ind w:firstLine="709"/>
        <w:jc w:val="both"/>
        <w:rPr>
          <w:sz w:val="28"/>
          <w:szCs w:val="28"/>
        </w:rPr>
      </w:pPr>
      <w:r>
        <w:rPr>
          <w:color w:val="000000"/>
          <w:sz w:val="28"/>
          <w:szCs w:val="28"/>
        </w:rPr>
        <w:t xml:space="preserve">1.2. </w:t>
      </w:r>
      <w:r>
        <w:rPr>
          <w:sz w:val="28"/>
          <w:szCs w:val="28"/>
        </w:rPr>
        <w:t>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9C6173" w:rsidRDefault="00582C53">
      <w:pPr>
        <w:spacing w:line="360" w:lineRule="auto"/>
        <w:ind w:firstLine="709"/>
        <w:jc w:val="both"/>
        <w:rPr>
          <w:sz w:val="28"/>
          <w:szCs w:val="28"/>
        </w:rPr>
      </w:pPr>
      <w:r>
        <w:rPr>
          <w:sz w:val="28"/>
          <w:szCs w:val="28"/>
        </w:rPr>
        <w:t>1.3. Обучение по образовательной программе в образовательной организации осуществляется в очной, очно-заочной и заочной формах обучения.</w:t>
      </w:r>
    </w:p>
    <w:p w:rsidR="009C6173" w:rsidRDefault="00582C53">
      <w:pPr>
        <w:tabs>
          <w:tab w:val="clear" w:pos="708"/>
          <w:tab w:val="left" w:pos="2835"/>
        </w:tabs>
        <w:spacing w:line="360" w:lineRule="auto"/>
        <w:ind w:firstLine="709"/>
        <w:jc w:val="both"/>
        <w:rPr>
          <w:color w:val="333333"/>
          <w:sz w:val="28"/>
          <w:szCs w:val="28"/>
          <w:highlight w:val="white"/>
        </w:rPr>
      </w:pPr>
      <w:r>
        <w:rPr>
          <w:color w:val="333333"/>
          <w:sz w:val="28"/>
          <w:szCs w:val="28"/>
          <w:shd w:val="clear" w:color="auto" w:fill="FFFFFF"/>
        </w:rPr>
        <w:t xml:space="preserve">1.4. </w:t>
      </w:r>
      <w:r>
        <w:rPr>
          <w:sz w:val="28"/>
          <w:szCs w:val="28"/>
          <w:shd w:val="clear" w:color="auto" w:fill="FFFFFF"/>
        </w:rPr>
        <w:t>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9C6173" w:rsidRDefault="00582C53">
      <w:pPr>
        <w:tabs>
          <w:tab w:val="clear" w:pos="708"/>
          <w:tab w:val="left" w:pos="2835"/>
        </w:tabs>
        <w:spacing w:line="360" w:lineRule="auto"/>
        <w:ind w:firstLine="709"/>
        <w:jc w:val="both"/>
      </w:pPr>
      <w:r>
        <w:rPr>
          <w:color w:val="000000"/>
          <w:sz w:val="28"/>
          <w:szCs w:val="28"/>
          <w:shd w:val="clear" w:color="auto" w:fill="FFFFFF"/>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r>
        <w:rPr>
          <w:color w:val="000000"/>
          <w:sz w:val="28"/>
          <w:szCs w:val="28"/>
          <w:u w:val="single"/>
          <w:shd w:val="clear" w:color="auto" w:fill="FFFFFF"/>
        </w:rPr>
        <w:t>(</w:t>
      </w:r>
      <w:hyperlink r:id="rId8" w:anchor="10000" w:history="1">
        <w:r>
          <w:rPr>
            <w:rStyle w:val="InternetLink"/>
            <w:color w:val="000000"/>
            <w:sz w:val="28"/>
            <w:szCs w:val="28"/>
            <w:highlight w:val="white"/>
          </w:rPr>
          <w:t>приложение № 1</w:t>
        </w:r>
      </w:hyperlink>
      <w:r>
        <w:rPr>
          <w:color w:val="000000"/>
          <w:sz w:val="28"/>
          <w:szCs w:val="28"/>
          <w:shd w:val="clear" w:color="auto" w:fill="FFFFFF"/>
        </w:rPr>
        <w:t> к настоящему ФГОС СПО).</w:t>
      </w:r>
      <w:r>
        <w:rPr>
          <w:sz w:val="28"/>
          <w:szCs w:val="28"/>
        </w:rPr>
        <w:t xml:space="preserve"> </w:t>
      </w:r>
    </w:p>
    <w:p w:rsidR="009C6173" w:rsidRDefault="00582C53">
      <w:pPr>
        <w:spacing w:line="360" w:lineRule="auto"/>
        <w:ind w:firstLine="709"/>
        <w:jc w:val="both"/>
        <w:rPr>
          <w:sz w:val="28"/>
          <w:szCs w:val="28"/>
        </w:rPr>
      </w:pPr>
      <w:r>
        <w:rPr>
          <w:color w:val="333333"/>
          <w:sz w:val="28"/>
          <w:szCs w:val="28"/>
          <w:shd w:val="clear" w:color="auto" w:fill="FFFFFF"/>
        </w:rPr>
        <w:lastRenderedPageBreak/>
        <w:t>1.6</w:t>
      </w:r>
      <w:r>
        <w:rPr>
          <w:sz w:val="28"/>
          <w:szCs w:val="28"/>
          <w:shd w:val="clear" w:color="auto" w:fill="FFFFFF"/>
        </w:rPr>
        <w:t>. Области профессиональной деятельности, в которых выпускники, освоившие образовательную программу, могут осуществлять профессиональную деятельность:</w:t>
      </w:r>
      <w:r>
        <w:rPr>
          <w:rFonts w:ascii="Arial" w:hAnsi="Arial" w:cs="Arial"/>
          <w:sz w:val="28"/>
          <w:szCs w:val="28"/>
          <w:shd w:val="clear" w:color="auto" w:fill="FFFFFF"/>
        </w:rPr>
        <w:t> </w:t>
      </w:r>
      <w:r>
        <w:rPr>
          <w:i/>
          <w:sz w:val="28"/>
          <w:szCs w:val="28"/>
          <w:shd w:val="clear" w:color="auto" w:fill="FFFFFF"/>
        </w:rPr>
        <w:t xml:space="preserve">17 </w:t>
      </w:r>
      <w:r>
        <w:rPr>
          <w:i/>
          <w:sz w:val="28"/>
          <w:szCs w:val="28"/>
        </w:rPr>
        <w:t>Транспорт, 33 Сервис</w:t>
      </w:r>
      <w:r>
        <w:rPr>
          <w:rStyle w:val="FootnoteCharacters"/>
          <w:i/>
          <w:sz w:val="28"/>
          <w:szCs w:val="28"/>
        </w:rPr>
        <w:t xml:space="preserve"> </w:t>
      </w:r>
      <w:r>
        <w:rPr>
          <w:rStyle w:val="FootnoteAnchor"/>
          <w:i/>
          <w:sz w:val="28"/>
          <w:szCs w:val="28"/>
        </w:rPr>
        <w:footnoteReference w:id="1"/>
      </w:r>
      <w:r>
        <w:rPr>
          <w:i/>
          <w:sz w:val="28"/>
          <w:szCs w:val="28"/>
        </w:rPr>
        <w:t>.</w:t>
      </w:r>
    </w:p>
    <w:p w:rsidR="009C6173" w:rsidRDefault="00582C53">
      <w:pPr>
        <w:shd w:val="clear" w:color="auto" w:fill="FFFFFF"/>
        <w:spacing w:line="360" w:lineRule="auto"/>
        <w:ind w:firstLine="709"/>
        <w:jc w:val="both"/>
        <w:rPr>
          <w:sz w:val="28"/>
          <w:szCs w:val="28"/>
        </w:rPr>
      </w:pPr>
      <w:r>
        <w:rPr>
          <w:sz w:val="28"/>
          <w:szCs w:val="28"/>
        </w:rP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9C6173" w:rsidRDefault="00582C53">
      <w:pPr>
        <w:shd w:val="clear" w:color="auto" w:fill="FFFFFF"/>
        <w:spacing w:line="360" w:lineRule="auto"/>
        <w:ind w:firstLine="709"/>
        <w:jc w:val="both"/>
        <w:rPr>
          <w:sz w:val="28"/>
          <w:szCs w:val="28"/>
        </w:rPr>
      </w:pPr>
      <w:r>
        <w:rPr>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9C6173" w:rsidRDefault="00582C53">
      <w:pPr>
        <w:shd w:val="clear" w:color="auto" w:fill="FFFFFF"/>
        <w:spacing w:line="360" w:lineRule="auto"/>
        <w:ind w:firstLine="709"/>
        <w:jc w:val="both"/>
        <w:rPr>
          <w:sz w:val="28"/>
          <w:szCs w:val="28"/>
        </w:rPr>
      </w:pPr>
      <w:r>
        <w:rPr>
          <w:sz w:val="28"/>
          <w:szCs w:val="28"/>
        </w:rPr>
        <w:t>1.8. Реализация образовательной программы осуществляется образовательной организацией как самостоятельно, так и посредством сетевой формы.</w:t>
      </w:r>
    </w:p>
    <w:p w:rsidR="009C6173" w:rsidRDefault="00582C53">
      <w:pPr>
        <w:shd w:val="clear" w:color="auto" w:fill="FFFFFF"/>
        <w:spacing w:line="360" w:lineRule="auto"/>
        <w:ind w:firstLine="709"/>
        <w:jc w:val="both"/>
      </w:pPr>
      <w:r>
        <w:rPr>
          <w:sz w:val="28"/>
          <w:szCs w:val="28"/>
        </w:rP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hyperlink r:id="rId9" w:anchor="222" w:history="1">
        <w:r>
          <w:rPr>
            <w:rStyle w:val="InternetLink"/>
            <w:sz w:val="28"/>
            <w:szCs w:val="28"/>
            <w:vertAlign w:val="superscript"/>
          </w:rPr>
          <w:t>2</w:t>
        </w:r>
      </w:hyperlink>
      <w:r>
        <w:rPr>
          <w:sz w:val="28"/>
          <w:szCs w:val="28"/>
        </w:rPr>
        <w:t>.</w:t>
      </w:r>
    </w:p>
    <w:p w:rsidR="009C6173" w:rsidRDefault="00582C53">
      <w:pPr>
        <w:shd w:val="clear" w:color="auto" w:fill="FFFFFF"/>
        <w:spacing w:line="360" w:lineRule="auto"/>
        <w:ind w:firstLine="709"/>
        <w:jc w:val="both"/>
        <w:rPr>
          <w:sz w:val="28"/>
          <w:szCs w:val="28"/>
        </w:rPr>
      </w:pPr>
      <w:r>
        <w:rPr>
          <w:sz w:val="28"/>
          <w:szCs w:val="28"/>
        </w:rP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9C6173" w:rsidRDefault="00582C53">
      <w:pPr>
        <w:tabs>
          <w:tab w:val="clear" w:pos="708"/>
          <w:tab w:val="left" w:pos="2835"/>
        </w:tabs>
        <w:spacing w:line="384" w:lineRule="auto"/>
        <w:ind w:firstLine="709"/>
        <w:jc w:val="both"/>
        <w:rPr>
          <w:sz w:val="28"/>
          <w:szCs w:val="28"/>
        </w:rPr>
      </w:pPr>
      <w:r>
        <w:rPr>
          <w:sz w:val="28"/>
          <w:szCs w:val="28"/>
        </w:rPr>
        <w:t>на базе основного общего образования – 3 года 10 месяцев;</w:t>
      </w:r>
    </w:p>
    <w:p w:rsidR="009C6173" w:rsidRDefault="00582C53">
      <w:pPr>
        <w:tabs>
          <w:tab w:val="clear" w:pos="708"/>
          <w:tab w:val="left" w:pos="2835"/>
        </w:tabs>
        <w:spacing w:line="384" w:lineRule="auto"/>
        <w:ind w:firstLine="709"/>
        <w:jc w:val="both"/>
        <w:rPr>
          <w:sz w:val="28"/>
          <w:szCs w:val="28"/>
        </w:rPr>
      </w:pPr>
      <w:r>
        <w:rPr>
          <w:sz w:val="28"/>
          <w:szCs w:val="28"/>
        </w:rPr>
        <w:t>на базе среднего общего образования – 2 года 10 месяцев;</w:t>
      </w:r>
    </w:p>
    <w:p w:rsidR="009C6173" w:rsidRDefault="00582C53">
      <w:pPr>
        <w:tabs>
          <w:tab w:val="clear" w:pos="708"/>
          <w:tab w:val="left" w:pos="2835"/>
        </w:tabs>
        <w:spacing w:line="384" w:lineRule="auto"/>
        <w:ind w:firstLine="709"/>
        <w:jc w:val="both"/>
        <w:rPr>
          <w:sz w:val="28"/>
          <w:szCs w:val="28"/>
        </w:rPr>
      </w:pPr>
      <w:r>
        <w:rPr>
          <w:sz w:val="28"/>
          <w:szCs w:val="28"/>
        </w:rPr>
        <w:t>Срок получения образования по образовательной программе очно-заочной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9C6173" w:rsidRDefault="00582C53">
      <w:pPr>
        <w:tabs>
          <w:tab w:val="clear" w:pos="708"/>
          <w:tab w:val="left" w:pos="2835"/>
        </w:tabs>
        <w:spacing w:line="384" w:lineRule="auto"/>
        <w:ind w:firstLine="709"/>
        <w:jc w:val="both"/>
        <w:rPr>
          <w:sz w:val="28"/>
          <w:szCs w:val="28"/>
        </w:rPr>
      </w:pPr>
      <w:r>
        <w:rPr>
          <w:sz w:val="28"/>
          <w:szCs w:val="28"/>
        </w:rPr>
        <w:t>не более чем на 1,5 года при получении образования на базе основного общего образования;</w:t>
      </w:r>
    </w:p>
    <w:p w:rsidR="009C6173" w:rsidRDefault="00582C53">
      <w:pPr>
        <w:tabs>
          <w:tab w:val="clear" w:pos="708"/>
          <w:tab w:val="left" w:pos="2835"/>
        </w:tabs>
        <w:spacing w:line="384" w:lineRule="auto"/>
        <w:ind w:firstLine="709"/>
        <w:jc w:val="both"/>
        <w:rPr>
          <w:sz w:val="28"/>
          <w:szCs w:val="28"/>
        </w:rPr>
      </w:pPr>
      <w:r>
        <w:rPr>
          <w:sz w:val="28"/>
          <w:szCs w:val="28"/>
        </w:rPr>
        <w:lastRenderedPageBreak/>
        <w:t xml:space="preserve">не более чем на 1 год при получении образования на базе среднего общего образования. </w:t>
      </w:r>
    </w:p>
    <w:p w:rsidR="009C6173" w:rsidRDefault="00582C53">
      <w:pPr>
        <w:shd w:val="clear" w:color="auto" w:fill="FFFFFF"/>
        <w:spacing w:line="360" w:lineRule="auto"/>
        <w:ind w:firstLine="709"/>
        <w:jc w:val="both"/>
        <w:rPr>
          <w:sz w:val="28"/>
          <w:szCs w:val="28"/>
        </w:rPr>
      </w:pPr>
      <w:r>
        <w:rPr>
          <w:sz w:val="28"/>
          <w:szCs w:val="28"/>
        </w:rP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9C6173" w:rsidRDefault="00582C53">
      <w:pPr>
        <w:shd w:val="clear" w:color="auto" w:fill="FFFFFF"/>
        <w:spacing w:line="360" w:lineRule="auto"/>
        <w:ind w:firstLine="709"/>
        <w:jc w:val="both"/>
        <w:rPr>
          <w:sz w:val="28"/>
          <w:szCs w:val="28"/>
        </w:rPr>
      </w:pPr>
      <w:r>
        <w:rPr>
          <w:sz w:val="28"/>
          <w:szCs w:val="28"/>
        </w:rP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9C6173" w:rsidRDefault="00582C53">
      <w:pPr>
        <w:shd w:val="clear" w:color="auto" w:fill="FFFFFF"/>
        <w:spacing w:line="360" w:lineRule="auto"/>
        <w:ind w:firstLine="709"/>
        <w:jc w:val="both"/>
        <w:rPr>
          <w:sz w:val="28"/>
          <w:szCs w:val="28"/>
        </w:rPr>
      </w:pPr>
      <w:r>
        <w:rPr>
          <w:sz w:val="28"/>
          <w:szCs w:val="28"/>
        </w:rP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9C6173" w:rsidRDefault="00582C53">
      <w:pPr>
        <w:shd w:val="clear" w:color="auto" w:fill="FFFFFF"/>
        <w:spacing w:after="240" w:line="360" w:lineRule="auto"/>
        <w:ind w:firstLine="709"/>
        <w:jc w:val="both"/>
        <w:rPr>
          <w:sz w:val="28"/>
          <w:szCs w:val="28"/>
        </w:rPr>
      </w:pPr>
      <w:r>
        <w:rPr>
          <w:sz w:val="28"/>
          <w:szCs w:val="28"/>
        </w:rPr>
        <w:t xml:space="preserve">1.12. Образовательная организация разрабатывает образовательную программу в соответствии с квалификацией специалиста среднего звена "Техник",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и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w:t>
      </w:r>
      <w:r>
        <w:rPr>
          <w:sz w:val="28"/>
          <w:szCs w:val="28"/>
        </w:rPr>
        <w:lastRenderedPageBreak/>
        <w:t>Министерством юстиции Российской Федерации 12 декабря 2016 г., регистрационный № 44662).</w:t>
      </w:r>
    </w:p>
    <w:p w:rsidR="009C6173" w:rsidRDefault="00582C53">
      <w:pPr>
        <w:widowControl w:val="0"/>
        <w:spacing w:line="360" w:lineRule="auto"/>
        <w:jc w:val="center"/>
        <w:rPr>
          <w:sz w:val="28"/>
          <w:szCs w:val="28"/>
        </w:rPr>
      </w:pPr>
      <w:r>
        <w:rPr>
          <w:sz w:val="28"/>
          <w:szCs w:val="28"/>
          <w:lang w:val="en-US"/>
        </w:rPr>
        <w:t>II</w:t>
      </w:r>
      <w:r>
        <w:rPr>
          <w:sz w:val="28"/>
          <w:szCs w:val="28"/>
        </w:rPr>
        <w:t>. ТРЕБОВАНИЯ К СТРУКТУРЕ ОБРАЗОВАТЕЛЬНОЙ ПРОГРАММЫ</w:t>
      </w:r>
    </w:p>
    <w:p w:rsidR="009C6173" w:rsidRDefault="009C6173">
      <w:pPr>
        <w:widowControl w:val="0"/>
        <w:spacing w:line="360" w:lineRule="auto"/>
        <w:jc w:val="center"/>
        <w:rPr>
          <w:b/>
          <w:sz w:val="28"/>
          <w:szCs w:val="28"/>
        </w:rPr>
      </w:pPr>
    </w:p>
    <w:p w:rsidR="009C6173" w:rsidRDefault="00582C53">
      <w:pPr>
        <w:spacing w:line="360" w:lineRule="auto"/>
        <w:ind w:firstLine="694"/>
        <w:jc w:val="both"/>
        <w:rPr>
          <w:sz w:val="28"/>
          <w:szCs w:val="28"/>
        </w:rPr>
      </w:pPr>
      <w:r>
        <w:rPr>
          <w:sz w:val="28"/>
          <w:szCs w:val="28"/>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 </w:t>
      </w:r>
    </w:p>
    <w:p w:rsidR="009C6173" w:rsidRDefault="00582C53">
      <w:pPr>
        <w:spacing w:line="336" w:lineRule="auto"/>
        <w:ind w:firstLine="694"/>
        <w:jc w:val="both"/>
        <w:rPr>
          <w:sz w:val="28"/>
          <w:szCs w:val="28"/>
        </w:rPr>
      </w:pPr>
      <w:r>
        <w:rPr>
          <w:sz w:val="28"/>
          <w:szCs w:val="28"/>
        </w:rPr>
        <w:t>Обязательная часть образовательной программы направлена на формирование общих и профессиональных компетенций, предусмотренных главой I</w:t>
      </w:r>
      <w:r>
        <w:rPr>
          <w:sz w:val="28"/>
          <w:szCs w:val="28"/>
          <w:lang w:val="en-US"/>
        </w:rPr>
        <w:t>II</w:t>
      </w:r>
      <w:r>
        <w:rPr>
          <w:sz w:val="28"/>
          <w:szCs w:val="28"/>
        </w:rPr>
        <w:t xml:space="preserve"> настоящего ФГОС СПО, и должна составлять не более 70 процентов от общего объема времени, отведенного на ее освоение. </w:t>
      </w:r>
    </w:p>
    <w:p w:rsidR="009C6173" w:rsidRDefault="00582C53">
      <w:pPr>
        <w:spacing w:line="336" w:lineRule="auto"/>
        <w:ind w:firstLine="694"/>
        <w:jc w:val="both"/>
        <w:rPr>
          <w:sz w:val="28"/>
          <w:szCs w:val="28"/>
        </w:rPr>
      </w:pPr>
      <w:r>
        <w:rPr>
          <w:sz w:val="28"/>
          <w:szCs w:val="28"/>
        </w:rPr>
        <w:t>Вариативная часть образовательной программы (не менее 30 процентов) дает возможность расширения основного(</w:t>
      </w:r>
      <w:proofErr w:type="spellStart"/>
      <w:r>
        <w:rPr>
          <w:sz w:val="28"/>
          <w:szCs w:val="28"/>
        </w:rPr>
        <w:t>ых</w:t>
      </w:r>
      <w:proofErr w:type="spellEnd"/>
      <w:r>
        <w:rPr>
          <w:sz w:val="28"/>
          <w:szCs w:val="28"/>
        </w:rPr>
        <w:t>) вида(</w:t>
      </w:r>
      <w:proofErr w:type="spellStart"/>
      <w:r>
        <w:rPr>
          <w:sz w:val="28"/>
          <w:szCs w:val="28"/>
        </w:rPr>
        <w:t>ов</w:t>
      </w:r>
      <w:proofErr w:type="spellEnd"/>
      <w:r>
        <w:rPr>
          <w:sz w:val="28"/>
          <w:szCs w:val="28"/>
        </w:rPr>
        <w:t xml:space="preserve">) деятельности, к которым должен быть готов выпускник, освоивший образовательную программу, согласно выбранной квалификации, указанной в пункте 1.12 настоящего ФГОС СПО </w:t>
      </w:r>
      <w:r>
        <w:rPr>
          <w:sz w:val="28"/>
          <w:szCs w:val="28"/>
        </w:rPr>
        <w:br/>
        <w:t xml:space="preserve">(далее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 </w:t>
      </w:r>
    </w:p>
    <w:p w:rsidR="009C6173" w:rsidRDefault="00582C53">
      <w:pPr>
        <w:spacing w:line="336" w:lineRule="auto"/>
        <w:ind w:firstLine="694"/>
        <w:jc w:val="both"/>
        <w:rPr>
          <w:rFonts w:ascii="Times" w:hAnsi="Times" w:cs="Times"/>
        </w:rPr>
      </w:pPr>
      <w:r>
        <w:rPr>
          <w:sz w:val="28"/>
          <w:szCs w:val="28"/>
        </w:rP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9C6173" w:rsidRDefault="00582C53">
      <w:pPr>
        <w:spacing w:line="336" w:lineRule="auto"/>
        <w:ind w:firstLine="720"/>
        <w:jc w:val="both"/>
        <w:rPr>
          <w:sz w:val="28"/>
          <w:szCs w:val="28"/>
        </w:rPr>
      </w:pPr>
      <w:r>
        <w:rPr>
          <w:sz w:val="28"/>
          <w:szCs w:val="28"/>
        </w:rPr>
        <w:t>2.2. Образовательная программа имеет следующую структуру:</w:t>
      </w:r>
    </w:p>
    <w:p w:rsidR="009C6173" w:rsidRDefault="00582C53">
      <w:pPr>
        <w:spacing w:line="336" w:lineRule="auto"/>
        <w:ind w:firstLine="720"/>
        <w:jc w:val="both"/>
        <w:rPr>
          <w:sz w:val="28"/>
          <w:szCs w:val="28"/>
        </w:rPr>
      </w:pPr>
      <w:r>
        <w:rPr>
          <w:sz w:val="28"/>
          <w:szCs w:val="28"/>
        </w:rPr>
        <w:t>общий гуманитарный и социально-экономический цикл;</w:t>
      </w:r>
    </w:p>
    <w:p w:rsidR="009C6173" w:rsidRDefault="00582C53">
      <w:pPr>
        <w:spacing w:line="336" w:lineRule="auto"/>
        <w:ind w:firstLine="720"/>
        <w:jc w:val="both"/>
        <w:rPr>
          <w:sz w:val="28"/>
          <w:szCs w:val="28"/>
        </w:rPr>
      </w:pPr>
      <w:r>
        <w:rPr>
          <w:sz w:val="28"/>
          <w:szCs w:val="28"/>
        </w:rPr>
        <w:t>математический и общий естественнонаучный цикл;</w:t>
      </w:r>
    </w:p>
    <w:p w:rsidR="009C6173" w:rsidRDefault="00582C53">
      <w:pPr>
        <w:spacing w:line="336" w:lineRule="auto"/>
        <w:ind w:firstLine="720"/>
        <w:jc w:val="both"/>
        <w:rPr>
          <w:sz w:val="28"/>
          <w:szCs w:val="28"/>
        </w:rPr>
      </w:pPr>
      <w:r>
        <w:rPr>
          <w:sz w:val="28"/>
          <w:szCs w:val="28"/>
        </w:rPr>
        <w:t>общепрофессиональный цикл;</w:t>
      </w:r>
    </w:p>
    <w:p w:rsidR="009C6173" w:rsidRDefault="00582C53">
      <w:pPr>
        <w:spacing w:line="336" w:lineRule="auto"/>
        <w:ind w:firstLine="720"/>
        <w:jc w:val="both"/>
        <w:rPr>
          <w:sz w:val="28"/>
          <w:szCs w:val="28"/>
        </w:rPr>
      </w:pPr>
      <w:r>
        <w:rPr>
          <w:sz w:val="28"/>
          <w:szCs w:val="28"/>
        </w:rPr>
        <w:t>профессиональный цикл;</w:t>
      </w:r>
    </w:p>
    <w:p w:rsidR="009C6173" w:rsidRDefault="00582C53">
      <w:pPr>
        <w:spacing w:line="336" w:lineRule="auto"/>
        <w:ind w:firstLine="720"/>
        <w:jc w:val="both"/>
        <w:rPr>
          <w:sz w:val="28"/>
          <w:szCs w:val="28"/>
        </w:rPr>
      </w:pPr>
      <w:r>
        <w:rPr>
          <w:sz w:val="28"/>
          <w:szCs w:val="28"/>
        </w:rPr>
        <w:t>государственная итоговая аттестация, которая завершается присвоением квалификации специалиста среднего звена, указанной в пункте 1.12 настоящего ФГОС СПО.</w:t>
      </w:r>
    </w:p>
    <w:p w:rsidR="009C6173" w:rsidRDefault="009C6173">
      <w:pPr>
        <w:spacing w:line="336" w:lineRule="auto"/>
        <w:ind w:firstLine="720"/>
        <w:jc w:val="both"/>
        <w:rPr>
          <w:sz w:val="28"/>
          <w:szCs w:val="28"/>
        </w:rPr>
      </w:pPr>
    </w:p>
    <w:p w:rsidR="009C6173" w:rsidRDefault="00582C53">
      <w:pPr>
        <w:jc w:val="right"/>
        <w:rPr>
          <w:sz w:val="28"/>
          <w:szCs w:val="28"/>
        </w:rPr>
      </w:pPr>
      <w:r>
        <w:rPr>
          <w:sz w:val="28"/>
          <w:szCs w:val="28"/>
        </w:rPr>
        <w:t>Таблица № 1</w:t>
      </w:r>
    </w:p>
    <w:p w:rsidR="009C6173" w:rsidRDefault="00582C53">
      <w:pPr>
        <w:jc w:val="center"/>
        <w:rPr>
          <w:sz w:val="28"/>
          <w:szCs w:val="28"/>
        </w:rPr>
      </w:pPr>
      <w:r>
        <w:rPr>
          <w:sz w:val="28"/>
          <w:szCs w:val="28"/>
        </w:rPr>
        <w:t xml:space="preserve">Структура и объем образовательной программы </w:t>
      </w:r>
    </w:p>
    <w:p w:rsidR="009C6173" w:rsidRDefault="009C6173">
      <w:pPr>
        <w:jc w:val="center"/>
        <w:rPr>
          <w:rFonts w:ascii="Times" w:hAnsi="Times" w:cs="Times"/>
          <w:i/>
        </w:rPr>
      </w:pPr>
    </w:p>
    <w:tbl>
      <w:tblPr>
        <w:tblW w:w="5000" w:type="pct"/>
        <w:jc w:val="center"/>
        <w:tblCellMar>
          <w:top w:w="102" w:type="dxa"/>
          <w:left w:w="62" w:type="dxa"/>
          <w:bottom w:w="102" w:type="dxa"/>
          <w:right w:w="62" w:type="dxa"/>
        </w:tblCellMar>
        <w:tblLook w:val="04A0" w:firstRow="1" w:lastRow="0" w:firstColumn="1" w:lastColumn="0" w:noHBand="0" w:noVBand="1"/>
      </w:tblPr>
      <w:tblGrid>
        <w:gridCol w:w="5134"/>
        <w:gridCol w:w="5196"/>
      </w:tblGrid>
      <w:tr w:rsidR="009C6173">
        <w:trPr>
          <w:trHeight w:val="1747"/>
          <w:jc w:val="center"/>
        </w:trPr>
        <w:tc>
          <w:tcPr>
            <w:tcW w:w="5072" w:type="dxa"/>
            <w:tcBorders>
              <w:top w:val="single" w:sz="4" w:space="0" w:color="000000"/>
              <w:left w:val="single" w:sz="4" w:space="0" w:color="000000"/>
              <w:right w:val="single" w:sz="4" w:space="0" w:color="000000"/>
            </w:tcBorders>
            <w:shd w:val="clear" w:color="auto" w:fill="auto"/>
            <w:vAlign w:val="center"/>
          </w:tcPr>
          <w:p w:rsidR="009C6173" w:rsidRDefault="00582C53">
            <w:pPr>
              <w:widowControl w:val="0"/>
              <w:tabs>
                <w:tab w:val="clear" w:pos="708"/>
                <w:tab w:val="left" w:pos="2835"/>
              </w:tabs>
              <w:jc w:val="center"/>
              <w:rPr>
                <w:sz w:val="27"/>
                <w:szCs w:val="27"/>
              </w:rPr>
            </w:pPr>
            <w:r>
              <w:rPr>
                <w:sz w:val="27"/>
                <w:szCs w:val="27"/>
              </w:rPr>
              <w:t>Структура образовательной программы</w:t>
            </w:r>
          </w:p>
        </w:tc>
        <w:tc>
          <w:tcPr>
            <w:tcW w:w="5133" w:type="dxa"/>
            <w:tcBorders>
              <w:top w:val="single" w:sz="4" w:space="0" w:color="000000"/>
              <w:left w:val="single" w:sz="4" w:space="0" w:color="000000"/>
              <w:right w:val="single" w:sz="4" w:space="0" w:color="000000"/>
            </w:tcBorders>
            <w:shd w:val="clear" w:color="auto" w:fill="auto"/>
            <w:vAlign w:val="center"/>
          </w:tcPr>
          <w:p w:rsidR="009C6173" w:rsidRDefault="00582C53">
            <w:pPr>
              <w:widowControl w:val="0"/>
              <w:tabs>
                <w:tab w:val="clear" w:pos="708"/>
                <w:tab w:val="left" w:pos="2835"/>
              </w:tabs>
              <w:jc w:val="center"/>
              <w:rPr>
                <w:sz w:val="27"/>
                <w:szCs w:val="27"/>
              </w:rPr>
            </w:pPr>
            <w:r>
              <w:rPr>
                <w:sz w:val="27"/>
                <w:szCs w:val="27"/>
              </w:rPr>
              <w:t>Объем образовательной программы в академических часах</w:t>
            </w:r>
          </w:p>
          <w:p w:rsidR="009C6173" w:rsidRDefault="00582C53">
            <w:pPr>
              <w:widowControl w:val="0"/>
              <w:tabs>
                <w:tab w:val="clear" w:pos="708"/>
                <w:tab w:val="left" w:pos="2835"/>
              </w:tabs>
              <w:jc w:val="center"/>
              <w:rPr>
                <w:sz w:val="27"/>
                <w:szCs w:val="27"/>
              </w:rPr>
            </w:pPr>
            <w:r>
              <w:rPr>
                <w:sz w:val="27"/>
                <w:szCs w:val="27"/>
              </w:rPr>
              <w:t>при получении квалификации специалиста среднего звена</w:t>
            </w:r>
          </w:p>
          <w:p w:rsidR="009C6173" w:rsidRDefault="00582C53">
            <w:pPr>
              <w:widowControl w:val="0"/>
              <w:tabs>
                <w:tab w:val="clear" w:pos="708"/>
                <w:tab w:val="left" w:pos="2835"/>
              </w:tabs>
              <w:jc w:val="center"/>
              <w:rPr>
                <w:sz w:val="27"/>
                <w:szCs w:val="27"/>
              </w:rPr>
            </w:pPr>
            <w:r>
              <w:rPr>
                <w:sz w:val="27"/>
                <w:szCs w:val="27"/>
              </w:rPr>
              <w:t>«</w:t>
            </w:r>
            <w:r>
              <w:rPr>
                <w:i/>
                <w:sz w:val="27"/>
                <w:szCs w:val="27"/>
              </w:rPr>
              <w:t>Техник</w:t>
            </w:r>
            <w:r>
              <w:rPr>
                <w:sz w:val="27"/>
                <w:szCs w:val="27"/>
              </w:rPr>
              <w:t>»</w:t>
            </w:r>
          </w:p>
        </w:tc>
      </w:tr>
      <w:tr w:rsidR="009C6173">
        <w:trPr>
          <w:trHeight w:val="27"/>
          <w:jc w:val="center"/>
        </w:trPr>
        <w:tc>
          <w:tcPr>
            <w:tcW w:w="5072"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rPr>
                <w:sz w:val="27"/>
                <w:szCs w:val="27"/>
              </w:rPr>
            </w:pPr>
            <w:r>
              <w:rPr>
                <w:sz w:val="27"/>
                <w:szCs w:val="27"/>
              </w:rPr>
              <w:t>Общий гуманитарный и социально-экономический цикл</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jc w:val="center"/>
              <w:rPr>
                <w:strike/>
                <w:sz w:val="27"/>
                <w:szCs w:val="27"/>
              </w:rPr>
            </w:pPr>
            <w:r>
              <w:rPr>
                <w:sz w:val="27"/>
                <w:szCs w:val="27"/>
              </w:rPr>
              <w:t>не менее 468</w:t>
            </w:r>
          </w:p>
        </w:tc>
      </w:tr>
      <w:tr w:rsidR="009C6173">
        <w:trPr>
          <w:trHeight w:val="318"/>
          <w:jc w:val="center"/>
        </w:trPr>
        <w:tc>
          <w:tcPr>
            <w:tcW w:w="5072"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rPr>
                <w:sz w:val="27"/>
                <w:szCs w:val="27"/>
              </w:rPr>
            </w:pPr>
            <w:r>
              <w:rPr>
                <w:sz w:val="27"/>
                <w:szCs w:val="27"/>
              </w:rPr>
              <w:t>Математический и общий естественнонаучный цикл</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jc w:val="center"/>
              <w:rPr>
                <w:strike/>
                <w:sz w:val="27"/>
                <w:szCs w:val="27"/>
              </w:rPr>
            </w:pPr>
            <w:r>
              <w:rPr>
                <w:sz w:val="27"/>
                <w:szCs w:val="27"/>
              </w:rPr>
              <w:t>не менее 144</w:t>
            </w:r>
          </w:p>
        </w:tc>
      </w:tr>
      <w:tr w:rsidR="009C6173">
        <w:trPr>
          <w:trHeight w:val="334"/>
          <w:jc w:val="center"/>
        </w:trPr>
        <w:tc>
          <w:tcPr>
            <w:tcW w:w="5072"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rPr>
                <w:sz w:val="27"/>
                <w:szCs w:val="27"/>
              </w:rPr>
            </w:pPr>
            <w:r>
              <w:rPr>
                <w:sz w:val="27"/>
                <w:szCs w:val="27"/>
              </w:rPr>
              <w:t>Общепрофессиональный цикл</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jc w:val="center"/>
              <w:rPr>
                <w:strike/>
                <w:sz w:val="27"/>
                <w:szCs w:val="27"/>
              </w:rPr>
            </w:pPr>
            <w:r>
              <w:rPr>
                <w:sz w:val="27"/>
                <w:szCs w:val="27"/>
              </w:rPr>
              <w:t>не менее 612</w:t>
            </w:r>
          </w:p>
        </w:tc>
      </w:tr>
      <w:tr w:rsidR="009C6173">
        <w:trPr>
          <w:trHeight w:val="370"/>
          <w:jc w:val="center"/>
        </w:trPr>
        <w:tc>
          <w:tcPr>
            <w:tcW w:w="5072"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tabs>
                <w:tab w:val="clear" w:pos="708"/>
                <w:tab w:val="left" w:pos="2835"/>
              </w:tabs>
              <w:spacing w:line="360" w:lineRule="auto"/>
              <w:rPr>
                <w:sz w:val="27"/>
                <w:szCs w:val="27"/>
              </w:rPr>
            </w:pPr>
            <w:r>
              <w:rPr>
                <w:sz w:val="27"/>
                <w:szCs w:val="27"/>
              </w:rPr>
              <w:t>Профессиональный цикл</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jc w:val="center"/>
              <w:rPr>
                <w:strike/>
                <w:sz w:val="27"/>
                <w:szCs w:val="27"/>
              </w:rPr>
            </w:pPr>
            <w:r>
              <w:rPr>
                <w:sz w:val="27"/>
                <w:szCs w:val="27"/>
              </w:rPr>
              <w:t>не менее 1728</w:t>
            </w:r>
          </w:p>
        </w:tc>
      </w:tr>
      <w:tr w:rsidR="009C6173">
        <w:trPr>
          <w:trHeight w:val="340"/>
          <w:jc w:val="center"/>
        </w:trPr>
        <w:tc>
          <w:tcPr>
            <w:tcW w:w="5072"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rPr>
                <w:sz w:val="27"/>
                <w:szCs w:val="27"/>
              </w:rPr>
            </w:pPr>
            <w:r>
              <w:rPr>
                <w:sz w:val="27"/>
                <w:szCs w:val="27"/>
              </w:rPr>
              <w:t>Государственная итоговая аттестация</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jc w:val="center"/>
              <w:rPr>
                <w:strike/>
                <w:sz w:val="27"/>
                <w:szCs w:val="27"/>
              </w:rPr>
            </w:pPr>
            <w:r>
              <w:rPr>
                <w:sz w:val="27"/>
                <w:szCs w:val="27"/>
              </w:rPr>
              <w:t>216</w:t>
            </w:r>
          </w:p>
        </w:tc>
      </w:tr>
      <w:tr w:rsidR="009C6173">
        <w:trPr>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jc w:val="center"/>
              <w:rPr>
                <w:sz w:val="27"/>
                <w:szCs w:val="27"/>
              </w:rPr>
            </w:pPr>
            <w:r>
              <w:rPr>
                <w:sz w:val="27"/>
                <w:szCs w:val="27"/>
              </w:rPr>
              <w:t>Общий объем образовательной программы:</w:t>
            </w:r>
          </w:p>
        </w:tc>
      </w:tr>
      <w:tr w:rsidR="009C6173">
        <w:trPr>
          <w:jc w:val="center"/>
        </w:trPr>
        <w:tc>
          <w:tcPr>
            <w:tcW w:w="5072"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rPr>
                <w:sz w:val="27"/>
                <w:szCs w:val="27"/>
              </w:rPr>
            </w:pPr>
            <w:r>
              <w:rPr>
                <w:sz w:val="27"/>
                <w:szCs w:val="27"/>
              </w:rPr>
              <w:t>на базе среднего общего образования</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jc w:val="center"/>
              <w:rPr>
                <w:strike/>
                <w:sz w:val="27"/>
                <w:szCs w:val="27"/>
                <w:lang w:val="en-US"/>
              </w:rPr>
            </w:pPr>
            <w:r>
              <w:rPr>
                <w:sz w:val="27"/>
                <w:szCs w:val="27"/>
              </w:rPr>
              <w:t>4464</w:t>
            </w:r>
          </w:p>
        </w:tc>
      </w:tr>
      <w:tr w:rsidR="009C6173">
        <w:trPr>
          <w:jc w:val="center"/>
        </w:trPr>
        <w:tc>
          <w:tcPr>
            <w:tcW w:w="5072"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rPr>
                <w:sz w:val="27"/>
                <w:szCs w:val="27"/>
              </w:rPr>
            </w:pPr>
            <w:r>
              <w:rPr>
                <w:sz w:val="27"/>
                <w:szCs w:val="27"/>
              </w:rP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widowControl w:val="0"/>
              <w:tabs>
                <w:tab w:val="clear" w:pos="708"/>
                <w:tab w:val="left" w:pos="2835"/>
              </w:tabs>
              <w:jc w:val="center"/>
              <w:rPr>
                <w:strike/>
                <w:sz w:val="27"/>
                <w:szCs w:val="27"/>
                <w:lang w:val="en-US"/>
              </w:rPr>
            </w:pPr>
            <w:r>
              <w:rPr>
                <w:sz w:val="27"/>
                <w:szCs w:val="27"/>
              </w:rPr>
              <w:t>5940</w:t>
            </w:r>
          </w:p>
        </w:tc>
      </w:tr>
    </w:tbl>
    <w:p w:rsidR="009C6173" w:rsidRDefault="009C6173">
      <w:pPr>
        <w:spacing w:line="360" w:lineRule="auto"/>
        <w:ind w:firstLine="709"/>
        <w:jc w:val="both"/>
        <w:rPr>
          <w:sz w:val="28"/>
          <w:szCs w:val="28"/>
        </w:rPr>
      </w:pPr>
    </w:p>
    <w:p w:rsidR="009C6173" w:rsidRDefault="00582C53">
      <w:pPr>
        <w:shd w:val="clear" w:color="auto" w:fill="FFFFFF"/>
        <w:spacing w:line="360" w:lineRule="auto"/>
        <w:ind w:firstLine="709"/>
        <w:jc w:val="both"/>
        <w:rPr>
          <w:sz w:val="28"/>
          <w:szCs w:val="28"/>
        </w:rPr>
      </w:pPr>
      <w:r>
        <w:rPr>
          <w:sz w:val="28"/>
          <w:szCs w:val="28"/>
        </w:rP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9C6173" w:rsidRDefault="00582C53">
      <w:pPr>
        <w:shd w:val="clear" w:color="auto" w:fill="FFFFFF"/>
        <w:spacing w:line="360" w:lineRule="auto"/>
        <w:ind w:firstLine="709"/>
        <w:jc w:val="both"/>
        <w:rPr>
          <w:sz w:val="28"/>
          <w:szCs w:val="28"/>
        </w:rPr>
      </w:pPr>
      <w:r>
        <w:rPr>
          <w:sz w:val="28"/>
          <w:szCs w:val="28"/>
        </w:rP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32-36 академическим часам.</w:t>
      </w:r>
    </w:p>
    <w:p w:rsidR="009C6173" w:rsidRDefault="00582C53">
      <w:pPr>
        <w:shd w:val="clear" w:color="auto" w:fill="FFFFFF"/>
        <w:spacing w:line="360" w:lineRule="auto"/>
        <w:ind w:firstLine="709"/>
        <w:jc w:val="both"/>
        <w:rPr>
          <w:sz w:val="28"/>
          <w:szCs w:val="28"/>
        </w:rPr>
      </w:pPr>
      <w:r>
        <w:rPr>
          <w:sz w:val="28"/>
          <w:szCs w:val="28"/>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w:t>
      </w:r>
      <w:r>
        <w:rPr>
          <w:sz w:val="28"/>
          <w:szCs w:val="28"/>
        </w:rPr>
        <w:lastRenderedPageBreak/>
        <w:t>(далее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и др.), практики (в профессиональном цикле) и самостоятельной работы обучающихся.</w:t>
      </w:r>
    </w:p>
    <w:p w:rsidR="009C6173" w:rsidRDefault="00582C53">
      <w:pPr>
        <w:shd w:val="clear" w:color="auto" w:fill="FFFFFF"/>
        <w:spacing w:line="360" w:lineRule="auto"/>
        <w:ind w:firstLine="709"/>
        <w:jc w:val="both"/>
      </w:pPr>
      <w:r>
        <w:rPr>
          <w:sz w:val="28"/>
          <w:szCs w:val="28"/>
        </w:rPr>
        <w:t>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bookmarkStart w:id="0" w:name="_GoBack"/>
      <w:r w:rsidR="004C0983" w:rsidRPr="00193FBB">
        <w:rPr>
          <w:rStyle w:val="InternetLink"/>
          <w:color w:val="auto"/>
          <w:sz w:val="28"/>
          <w:szCs w:val="28"/>
        </w:rPr>
        <w:fldChar w:fldCharType="begin"/>
      </w:r>
      <w:r w:rsidR="004C0983" w:rsidRPr="00193FBB">
        <w:rPr>
          <w:rStyle w:val="InternetLink"/>
          <w:color w:val="auto"/>
          <w:sz w:val="28"/>
          <w:szCs w:val="28"/>
        </w:rPr>
        <w:instrText xml:space="preserve"> HYPERLINK "https://www.garant.ru/products/ipo/prime/doc/71809774/" \l "210" </w:instrText>
      </w:r>
      <w:r w:rsidR="004C0983" w:rsidRPr="00193FBB">
        <w:rPr>
          <w:rStyle w:val="InternetLink"/>
          <w:color w:val="auto"/>
          <w:sz w:val="28"/>
          <w:szCs w:val="28"/>
        </w:rPr>
        <w:fldChar w:fldCharType="separate"/>
      </w:r>
      <w:r w:rsidRPr="00193FBB">
        <w:rPr>
          <w:rStyle w:val="InternetLink"/>
          <w:color w:val="auto"/>
          <w:sz w:val="28"/>
          <w:szCs w:val="28"/>
        </w:rPr>
        <w:t>Таблицей</w:t>
      </w:r>
      <w:r w:rsidR="004C0983" w:rsidRPr="00193FBB">
        <w:rPr>
          <w:rStyle w:val="InternetLink"/>
          <w:color w:val="auto"/>
          <w:sz w:val="28"/>
          <w:szCs w:val="28"/>
        </w:rPr>
        <w:fldChar w:fldCharType="end"/>
      </w:r>
      <w:r w:rsidRPr="00193FBB">
        <w:rPr>
          <w:sz w:val="28"/>
          <w:szCs w:val="28"/>
        </w:rPr>
        <w:t xml:space="preserve"> 1 </w:t>
      </w:r>
      <w:bookmarkEnd w:id="0"/>
      <w:r>
        <w:rPr>
          <w:sz w:val="28"/>
          <w:szCs w:val="28"/>
        </w:rPr>
        <w:t>настоящего ФГОС СПО, в очно-заочной форме обучения - не менее 25 процентов, в заочной форме - не менее 10 процентов.</w:t>
      </w:r>
    </w:p>
    <w:p w:rsidR="009C6173" w:rsidRDefault="00582C53">
      <w:pPr>
        <w:shd w:val="clear" w:color="auto" w:fill="FFFFFF"/>
        <w:spacing w:line="360" w:lineRule="auto"/>
        <w:ind w:firstLine="709"/>
        <w:jc w:val="both"/>
        <w:rPr>
          <w:sz w:val="28"/>
          <w:szCs w:val="28"/>
        </w:rPr>
      </w:pPr>
      <w:r>
        <w:rPr>
          <w:sz w:val="28"/>
          <w:szCs w:val="28"/>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достижение запланированных по отдельным дисциплинам (модулям) и практикам результатов обучения.</w:t>
      </w:r>
    </w:p>
    <w:p w:rsidR="009C6173" w:rsidRDefault="00582C53">
      <w:pPr>
        <w:shd w:val="clear" w:color="auto" w:fill="FFFFFF"/>
        <w:spacing w:line="360" w:lineRule="auto"/>
        <w:ind w:firstLine="709"/>
        <w:jc w:val="both"/>
        <w:rPr>
          <w:sz w:val="28"/>
          <w:szCs w:val="28"/>
        </w:rPr>
      </w:pPr>
      <w:r>
        <w:rPr>
          <w:sz w:val="28"/>
          <w:szCs w:val="28"/>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w:t>
      </w:r>
      <w:r>
        <w:rPr>
          <w:i/>
          <w:sz w:val="28"/>
          <w:szCs w:val="28"/>
        </w:rPr>
        <w:t>"</w:t>
      </w:r>
      <w:r>
        <w:rPr>
          <w:sz w:val="28"/>
          <w:szCs w:val="28"/>
        </w:rPr>
        <w:t>Психология общения</w:t>
      </w:r>
      <w:r>
        <w:rPr>
          <w:i/>
          <w:sz w:val="28"/>
          <w:szCs w:val="28"/>
        </w:rPr>
        <w:t>",</w:t>
      </w:r>
      <w:r>
        <w:rPr>
          <w:sz w:val="28"/>
          <w:szCs w:val="28"/>
        </w:rPr>
        <w:t xml:space="preserve"> "Иностранный язык в профессиональной деятельности", "Физическая культура".</w:t>
      </w:r>
    </w:p>
    <w:p w:rsidR="009C6173" w:rsidRDefault="00582C53">
      <w:pPr>
        <w:shd w:val="clear" w:color="auto" w:fill="FFFFFF"/>
        <w:spacing w:line="360" w:lineRule="auto"/>
        <w:ind w:firstLine="709"/>
        <w:jc w:val="both"/>
        <w:rPr>
          <w:sz w:val="28"/>
          <w:szCs w:val="28"/>
        </w:rPr>
      </w:pPr>
      <w:r>
        <w:rPr>
          <w:sz w:val="28"/>
          <w:szCs w:val="28"/>
        </w:rP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9C6173" w:rsidRDefault="00582C53">
      <w:pPr>
        <w:shd w:val="clear" w:color="auto" w:fill="FFFFFF"/>
        <w:spacing w:line="360" w:lineRule="auto"/>
        <w:ind w:firstLine="709"/>
        <w:jc w:val="both"/>
        <w:rPr>
          <w:sz w:val="28"/>
          <w:szCs w:val="28"/>
        </w:rPr>
      </w:pPr>
      <w:r>
        <w:rPr>
          <w:sz w:val="28"/>
          <w:szCs w:val="28"/>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w:t>
      </w:r>
      <w:proofErr w:type="gramStart"/>
      <w:r>
        <w:rPr>
          <w:sz w:val="28"/>
          <w:szCs w:val="28"/>
        </w:rPr>
        <w:t>при необходимости</w:t>
      </w:r>
      <w:proofErr w:type="gramEnd"/>
      <w:r>
        <w:rPr>
          <w:sz w:val="28"/>
          <w:szCs w:val="28"/>
        </w:rPr>
        <w:t xml:space="preserve"> обеспечивающей коррекцию нарушений развития и социальную адаптацию указанных лиц.</w:t>
      </w:r>
    </w:p>
    <w:p w:rsidR="009C6173" w:rsidRDefault="00582C53">
      <w:pPr>
        <w:shd w:val="clear" w:color="auto" w:fill="FFFFFF"/>
        <w:spacing w:line="360" w:lineRule="auto"/>
        <w:ind w:firstLine="709"/>
        <w:jc w:val="both"/>
        <w:rPr>
          <w:sz w:val="28"/>
          <w:szCs w:val="28"/>
        </w:rPr>
      </w:pPr>
      <w:r>
        <w:rPr>
          <w:sz w:val="28"/>
          <w:szCs w:val="28"/>
        </w:rPr>
        <w:lastRenderedPageBreak/>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9C6173" w:rsidRDefault="00582C53">
      <w:pPr>
        <w:shd w:val="clear" w:color="auto" w:fill="FFFFFF"/>
        <w:spacing w:line="360" w:lineRule="auto"/>
        <w:ind w:firstLine="709"/>
        <w:jc w:val="both"/>
        <w:rPr>
          <w:sz w:val="28"/>
          <w:szCs w:val="28"/>
        </w:rPr>
      </w:pPr>
      <w:r>
        <w:rPr>
          <w:sz w:val="28"/>
          <w:szCs w:val="28"/>
        </w:rP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9C6173" w:rsidRDefault="00582C53">
      <w:pPr>
        <w:shd w:val="clear" w:color="auto" w:fill="FFFFFF"/>
        <w:spacing w:line="360" w:lineRule="auto"/>
        <w:ind w:firstLine="709"/>
        <w:jc w:val="both"/>
        <w:rPr>
          <w:sz w:val="28"/>
          <w:szCs w:val="28"/>
        </w:rPr>
      </w:pPr>
      <w:r>
        <w:rPr>
          <w:sz w:val="28"/>
          <w:szCs w:val="28"/>
        </w:rP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9C6173" w:rsidRDefault="00582C53">
      <w:pPr>
        <w:shd w:val="clear" w:color="auto" w:fill="FFFFFF"/>
        <w:spacing w:line="360" w:lineRule="auto"/>
        <w:ind w:firstLine="709"/>
        <w:jc w:val="both"/>
        <w:rPr>
          <w:sz w:val="28"/>
          <w:szCs w:val="28"/>
        </w:rPr>
      </w:pPr>
      <w:r>
        <w:rPr>
          <w:sz w:val="28"/>
          <w:szCs w:val="28"/>
        </w:rPr>
        <w:t>В профессиональный цикл образовательной программы входят следующие виды практик: учебная практика и производственная практика.</w:t>
      </w:r>
    </w:p>
    <w:p w:rsidR="009C6173" w:rsidRDefault="00582C53">
      <w:pPr>
        <w:shd w:val="clear" w:color="auto" w:fill="FFFFFF"/>
        <w:spacing w:line="360" w:lineRule="auto"/>
        <w:ind w:firstLine="709"/>
        <w:jc w:val="both"/>
        <w:rPr>
          <w:sz w:val="28"/>
          <w:szCs w:val="28"/>
        </w:rPr>
      </w:pPr>
      <w:r>
        <w:rPr>
          <w:sz w:val="28"/>
          <w:szCs w:val="28"/>
        </w:rPr>
        <w:t>Учебная и производственная практики проводятся при освоении обучающимися профессиональных компетенций в рамках профессионального цикла и реализуются как в несколько периодов, так и рассредоточено, чередуясь с теоретическими занятиями.</w:t>
      </w:r>
    </w:p>
    <w:p w:rsidR="009C6173" w:rsidRDefault="00582C53">
      <w:pPr>
        <w:shd w:val="clear" w:color="auto" w:fill="FFFFFF"/>
        <w:spacing w:line="360" w:lineRule="auto"/>
        <w:ind w:firstLine="709"/>
        <w:jc w:val="both"/>
        <w:rPr>
          <w:sz w:val="28"/>
          <w:szCs w:val="28"/>
        </w:rPr>
      </w:pPr>
      <w:r>
        <w:rPr>
          <w:sz w:val="28"/>
          <w:szCs w:val="28"/>
        </w:rP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9C6173" w:rsidRDefault="00582C53">
      <w:pPr>
        <w:shd w:val="clear" w:color="auto" w:fill="FFFFFF"/>
        <w:spacing w:line="360" w:lineRule="auto"/>
        <w:ind w:firstLine="709"/>
        <w:jc w:val="both"/>
        <w:rPr>
          <w:sz w:val="28"/>
          <w:szCs w:val="28"/>
        </w:rPr>
      </w:pPr>
      <w:r>
        <w:rPr>
          <w:sz w:val="28"/>
          <w:szCs w:val="28"/>
        </w:rP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9C6173" w:rsidRDefault="009C6173">
      <w:pPr>
        <w:spacing w:line="360" w:lineRule="auto"/>
        <w:ind w:firstLine="731"/>
        <w:jc w:val="both"/>
        <w:rPr>
          <w:color w:val="000000"/>
          <w:sz w:val="28"/>
          <w:szCs w:val="28"/>
        </w:rPr>
      </w:pPr>
    </w:p>
    <w:p w:rsidR="009C6173" w:rsidRDefault="00582C53">
      <w:pPr>
        <w:tabs>
          <w:tab w:val="clear" w:pos="708"/>
          <w:tab w:val="left" w:pos="2835"/>
        </w:tabs>
        <w:jc w:val="center"/>
        <w:rPr>
          <w:sz w:val="28"/>
          <w:szCs w:val="28"/>
        </w:rPr>
      </w:pPr>
      <w:r>
        <w:rPr>
          <w:sz w:val="28"/>
          <w:szCs w:val="28"/>
          <w:lang w:val="en-US"/>
        </w:rPr>
        <w:t>III</w:t>
      </w:r>
      <w:r>
        <w:rPr>
          <w:sz w:val="28"/>
          <w:szCs w:val="28"/>
        </w:rPr>
        <w:t>. ТРЕБОВАНИЯ К РЕЗУЛЬТАТАМ ОСВОЕНИЯ ОБРАЗОВАТЕЛЬНОЙ ПРОГРАММЫ</w:t>
      </w:r>
    </w:p>
    <w:p w:rsidR="009C6173" w:rsidRDefault="009C6173">
      <w:pPr>
        <w:tabs>
          <w:tab w:val="clear" w:pos="708"/>
          <w:tab w:val="left" w:pos="2835"/>
        </w:tabs>
        <w:spacing w:line="360" w:lineRule="auto"/>
        <w:jc w:val="center"/>
        <w:rPr>
          <w:sz w:val="28"/>
          <w:szCs w:val="28"/>
        </w:rPr>
      </w:pPr>
    </w:p>
    <w:p w:rsidR="009C6173" w:rsidRDefault="00582C53">
      <w:pPr>
        <w:tabs>
          <w:tab w:val="clear" w:pos="708"/>
          <w:tab w:val="left" w:pos="2835"/>
        </w:tabs>
        <w:spacing w:line="360" w:lineRule="auto"/>
        <w:ind w:firstLine="707"/>
        <w:jc w:val="both"/>
        <w:rPr>
          <w:sz w:val="28"/>
          <w:szCs w:val="28"/>
        </w:rPr>
      </w:pPr>
      <w:r>
        <w:rPr>
          <w:sz w:val="28"/>
          <w:szCs w:val="28"/>
        </w:rPr>
        <w:t>3.1. В результате освоения образовательной программы у выпускника должны быть сформированы общие и профессиональные компетенции.</w:t>
      </w:r>
    </w:p>
    <w:p w:rsidR="009C6173" w:rsidRDefault="00582C53">
      <w:pPr>
        <w:tabs>
          <w:tab w:val="clear" w:pos="708"/>
          <w:tab w:val="left" w:pos="2835"/>
        </w:tabs>
        <w:spacing w:line="360" w:lineRule="auto"/>
        <w:ind w:firstLine="709"/>
        <w:jc w:val="both"/>
        <w:rPr>
          <w:sz w:val="28"/>
          <w:szCs w:val="28"/>
        </w:rPr>
      </w:pPr>
      <w:r>
        <w:rPr>
          <w:sz w:val="28"/>
          <w:szCs w:val="28"/>
        </w:rPr>
        <w:lastRenderedPageBreak/>
        <w:t>3.2. Выпускник, освоивший образовательную программу, должен обладать следующими общими компетенциями (далее – ОК):</w:t>
      </w:r>
    </w:p>
    <w:p w:rsidR="009C6173" w:rsidRDefault="00582C53">
      <w:pPr>
        <w:tabs>
          <w:tab w:val="clear" w:pos="708"/>
          <w:tab w:val="left" w:pos="2835"/>
        </w:tabs>
        <w:spacing w:line="360" w:lineRule="auto"/>
        <w:ind w:firstLine="709"/>
        <w:jc w:val="both"/>
        <w:rPr>
          <w:sz w:val="28"/>
          <w:szCs w:val="28"/>
        </w:rPr>
      </w:pPr>
      <w:r>
        <w:rPr>
          <w:sz w:val="28"/>
          <w:szCs w:val="28"/>
        </w:rPr>
        <w:t>ОК 01. Выбирать способы решения задач профессиональной деятельности, применительно к различным контекстам.</w:t>
      </w:r>
    </w:p>
    <w:p w:rsidR="009C6173" w:rsidRDefault="00582C53">
      <w:pPr>
        <w:tabs>
          <w:tab w:val="clear" w:pos="708"/>
          <w:tab w:val="left" w:pos="2835"/>
        </w:tabs>
        <w:spacing w:line="360" w:lineRule="auto"/>
        <w:ind w:firstLine="709"/>
        <w:jc w:val="both"/>
        <w:rPr>
          <w:sz w:val="28"/>
          <w:szCs w:val="28"/>
        </w:rPr>
      </w:pPr>
      <w:r>
        <w:rPr>
          <w:sz w:val="28"/>
          <w:szCs w:val="28"/>
        </w:rPr>
        <w:t>ОК 02. Осуществлять поиск, анализ и интерпретацию информации, необходимой для выполнения задач профессиональной деятельности.</w:t>
      </w:r>
    </w:p>
    <w:p w:rsidR="009C6173" w:rsidRDefault="00582C53">
      <w:pPr>
        <w:tabs>
          <w:tab w:val="clear" w:pos="708"/>
          <w:tab w:val="left" w:pos="2835"/>
        </w:tabs>
        <w:spacing w:line="360" w:lineRule="auto"/>
        <w:ind w:firstLine="709"/>
        <w:jc w:val="both"/>
        <w:rPr>
          <w:sz w:val="28"/>
          <w:szCs w:val="28"/>
        </w:rPr>
      </w:pPr>
      <w:r>
        <w:rPr>
          <w:sz w:val="28"/>
          <w:szCs w:val="28"/>
        </w:rPr>
        <w:t>ОК 03. Планировать и реализовывать собственное профессиональное и личностное развитие.</w:t>
      </w:r>
    </w:p>
    <w:p w:rsidR="009C6173" w:rsidRDefault="00582C53">
      <w:pPr>
        <w:tabs>
          <w:tab w:val="clear" w:pos="708"/>
          <w:tab w:val="left" w:pos="2835"/>
        </w:tabs>
        <w:spacing w:line="360" w:lineRule="auto"/>
        <w:ind w:firstLine="709"/>
        <w:jc w:val="both"/>
        <w:rPr>
          <w:sz w:val="28"/>
          <w:szCs w:val="28"/>
        </w:rPr>
      </w:pPr>
      <w:r>
        <w:rPr>
          <w:sz w:val="28"/>
          <w:szCs w:val="28"/>
        </w:rPr>
        <w:t>ОК 04. Работать в коллективе и команде, эффективно взаимодействовать с коллегами, руководством, клиентами.</w:t>
      </w:r>
    </w:p>
    <w:p w:rsidR="009C6173" w:rsidRDefault="00582C53">
      <w:pPr>
        <w:tabs>
          <w:tab w:val="clear" w:pos="708"/>
          <w:tab w:val="left" w:pos="2835"/>
        </w:tabs>
        <w:spacing w:line="360" w:lineRule="auto"/>
        <w:ind w:firstLine="709"/>
        <w:jc w:val="both"/>
        <w:rPr>
          <w:sz w:val="28"/>
          <w:szCs w:val="28"/>
        </w:rPr>
      </w:pPr>
      <w:r>
        <w:rPr>
          <w:sz w:val="28"/>
          <w:szCs w:val="28"/>
        </w:rPr>
        <w:t>ОК 05. Осуществлять устную и письменную коммуникацию на государственном языке с учетом особенностей социального и культурного контекста.</w:t>
      </w:r>
    </w:p>
    <w:p w:rsidR="009C6173" w:rsidRDefault="00582C53">
      <w:pPr>
        <w:tabs>
          <w:tab w:val="clear" w:pos="708"/>
          <w:tab w:val="left" w:pos="2835"/>
        </w:tabs>
        <w:spacing w:line="360" w:lineRule="auto"/>
        <w:ind w:firstLine="709"/>
        <w:jc w:val="both"/>
        <w:rPr>
          <w:sz w:val="28"/>
          <w:szCs w:val="28"/>
        </w:rPr>
      </w:pPr>
      <w:r>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9C6173" w:rsidRDefault="00582C53">
      <w:pPr>
        <w:tabs>
          <w:tab w:val="clear" w:pos="708"/>
          <w:tab w:val="left" w:pos="2835"/>
        </w:tabs>
        <w:spacing w:line="360" w:lineRule="auto"/>
        <w:ind w:firstLine="709"/>
        <w:jc w:val="both"/>
        <w:rPr>
          <w:sz w:val="28"/>
          <w:szCs w:val="28"/>
        </w:rPr>
      </w:pPr>
      <w:r>
        <w:rPr>
          <w:sz w:val="28"/>
          <w:szCs w:val="28"/>
        </w:rPr>
        <w:t>ОК 07. Содействовать сохранению окружающей среды, ресурсосбережению, эффективно действовать в чрезвычайных ситуациях.</w:t>
      </w:r>
    </w:p>
    <w:p w:rsidR="009C6173" w:rsidRDefault="00582C53">
      <w:pPr>
        <w:tabs>
          <w:tab w:val="clear" w:pos="708"/>
          <w:tab w:val="left" w:pos="2835"/>
        </w:tabs>
        <w:spacing w:line="360" w:lineRule="auto"/>
        <w:ind w:firstLine="709"/>
        <w:jc w:val="both"/>
        <w:rPr>
          <w:sz w:val="28"/>
          <w:szCs w:val="28"/>
        </w:rPr>
      </w:pPr>
      <w:r>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C6173" w:rsidRDefault="00582C53">
      <w:pPr>
        <w:tabs>
          <w:tab w:val="clear" w:pos="708"/>
          <w:tab w:val="left" w:pos="2835"/>
        </w:tabs>
        <w:spacing w:line="360" w:lineRule="auto"/>
        <w:ind w:firstLine="709"/>
        <w:jc w:val="both"/>
        <w:rPr>
          <w:sz w:val="28"/>
          <w:szCs w:val="28"/>
        </w:rPr>
      </w:pPr>
      <w:r>
        <w:rPr>
          <w:sz w:val="28"/>
          <w:szCs w:val="28"/>
        </w:rPr>
        <w:t>ОК 09. Использовать информационные технологии в профессиональной деятельности.</w:t>
      </w:r>
    </w:p>
    <w:p w:rsidR="009C6173" w:rsidRDefault="00582C53">
      <w:pPr>
        <w:tabs>
          <w:tab w:val="clear" w:pos="708"/>
          <w:tab w:val="left" w:pos="2835"/>
        </w:tabs>
        <w:spacing w:line="360" w:lineRule="auto"/>
        <w:ind w:firstLine="709"/>
        <w:jc w:val="both"/>
        <w:rPr>
          <w:sz w:val="28"/>
          <w:szCs w:val="28"/>
        </w:rPr>
      </w:pPr>
      <w:r>
        <w:rPr>
          <w:sz w:val="28"/>
          <w:szCs w:val="28"/>
        </w:rPr>
        <w:t>ОК 10. Пользоваться профессиональной документацией на государственном и иностранном языках.</w:t>
      </w:r>
    </w:p>
    <w:p w:rsidR="009C6173" w:rsidRDefault="00582C53">
      <w:pPr>
        <w:tabs>
          <w:tab w:val="clear" w:pos="708"/>
          <w:tab w:val="left" w:pos="2835"/>
        </w:tabs>
        <w:spacing w:line="360" w:lineRule="auto"/>
        <w:ind w:firstLine="709"/>
        <w:jc w:val="both"/>
        <w:rPr>
          <w:sz w:val="28"/>
          <w:szCs w:val="28"/>
        </w:rPr>
      </w:pPr>
      <w:r>
        <w:rPr>
          <w:sz w:val="28"/>
          <w:szCs w:val="28"/>
        </w:rPr>
        <w:t>ОК 11. Использовать знания по финансовой грамотности, планировать предпринимательскую деятельность в профессиональной сфере.</w:t>
      </w:r>
    </w:p>
    <w:p w:rsidR="009C6173" w:rsidRDefault="00582C53">
      <w:pPr>
        <w:tabs>
          <w:tab w:val="clear" w:pos="708"/>
          <w:tab w:val="left" w:pos="2835"/>
        </w:tabs>
        <w:spacing w:line="360" w:lineRule="auto"/>
        <w:ind w:firstLine="709"/>
        <w:jc w:val="both"/>
        <w:rPr>
          <w:sz w:val="28"/>
          <w:szCs w:val="28"/>
        </w:rPr>
      </w:pPr>
      <w:r>
        <w:rPr>
          <w:sz w:val="28"/>
          <w:szCs w:val="28"/>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w:t>
      </w:r>
      <w:r>
        <w:rPr>
          <w:sz w:val="28"/>
          <w:szCs w:val="28"/>
        </w:rPr>
        <w:lastRenderedPageBreak/>
        <w:t>СПО, согласно выбранной квалификации специалиста среднего звена, указанных в пункте 1.12 настоящего ФГОС СПО:</w:t>
      </w:r>
    </w:p>
    <w:p w:rsidR="009C6173" w:rsidRPr="00193FBB" w:rsidRDefault="00582C53">
      <w:pPr>
        <w:numPr>
          <w:ilvl w:val="0"/>
          <w:numId w:val="1"/>
        </w:numPr>
        <w:tabs>
          <w:tab w:val="clear" w:pos="708"/>
          <w:tab w:val="left" w:pos="993"/>
          <w:tab w:val="left" w:pos="2835"/>
        </w:tabs>
        <w:spacing w:line="360" w:lineRule="auto"/>
        <w:ind w:left="0" w:firstLine="709"/>
        <w:jc w:val="both"/>
        <w:rPr>
          <w:sz w:val="28"/>
          <w:szCs w:val="28"/>
        </w:rPr>
      </w:pPr>
      <w:r w:rsidRPr="00193FBB">
        <w:rPr>
          <w:sz w:val="28"/>
          <w:szCs w:val="28"/>
        </w:rPr>
        <w:t>организация перевозочного процесса (по видам транспорта);</w:t>
      </w:r>
    </w:p>
    <w:p w:rsidR="009C6173" w:rsidRPr="00193FBB" w:rsidRDefault="00582C53">
      <w:pPr>
        <w:numPr>
          <w:ilvl w:val="0"/>
          <w:numId w:val="1"/>
        </w:numPr>
        <w:tabs>
          <w:tab w:val="clear" w:pos="708"/>
          <w:tab w:val="left" w:pos="993"/>
          <w:tab w:val="left" w:pos="2835"/>
        </w:tabs>
        <w:spacing w:line="360" w:lineRule="auto"/>
        <w:ind w:left="0" w:firstLine="709"/>
        <w:jc w:val="both"/>
        <w:rPr>
          <w:sz w:val="28"/>
          <w:szCs w:val="28"/>
        </w:rPr>
      </w:pPr>
      <w:r w:rsidRPr="00193FBB">
        <w:rPr>
          <w:sz w:val="28"/>
          <w:szCs w:val="28"/>
        </w:rPr>
        <w:t>организация движения и обеспечение безопасности на транспорте (по видам транспорта);</w:t>
      </w:r>
    </w:p>
    <w:p w:rsidR="009C6173" w:rsidRPr="00193FBB" w:rsidRDefault="00582C53">
      <w:pPr>
        <w:numPr>
          <w:ilvl w:val="0"/>
          <w:numId w:val="1"/>
        </w:numPr>
        <w:tabs>
          <w:tab w:val="clear" w:pos="708"/>
          <w:tab w:val="left" w:pos="993"/>
          <w:tab w:val="left" w:pos="2835"/>
        </w:tabs>
        <w:spacing w:line="360" w:lineRule="auto"/>
        <w:ind w:left="0" w:firstLine="709"/>
        <w:jc w:val="both"/>
        <w:rPr>
          <w:sz w:val="28"/>
          <w:szCs w:val="28"/>
        </w:rPr>
      </w:pPr>
      <w:r w:rsidRPr="00193FBB">
        <w:rPr>
          <w:sz w:val="28"/>
          <w:szCs w:val="28"/>
        </w:rPr>
        <w:t>организация сервисного обслуживания на транспорте (по видам транспорта);</w:t>
      </w:r>
    </w:p>
    <w:p w:rsidR="009C6173" w:rsidRPr="00193FBB" w:rsidRDefault="00582C53">
      <w:pPr>
        <w:numPr>
          <w:ilvl w:val="0"/>
          <w:numId w:val="1"/>
        </w:numPr>
        <w:tabs>
          <w:tab w:val="clear" w:pos="708"/>
          <w:tab w:val="left" w:pos="993"/>
          <w:tab w:val="left" w:pos="2835"/>
        </w:tabs>
        <w:spacing w:line="360" w:lineRule="auto"/>
        <w:ind w:left="0" w:firstLine="709"/>
        <w:jc w:val="both"/>
        <w:rPr>
          <w:sz w:val="28"/>
          <w:szCs w:val="28"/>
        </w:rPr>
      </w:pPr>
      <w:r w:rsidRPr="00193FBB">
        <w:rPr>
          <w:sz w:val="28"/>
          <w:szCs w:val="28"/>
        </w:rPr>
        <w:t>выполнение работ по одной или нескольким профессиям рабочих, должностям служащих.</w:t>
      </w:r>
    </w:p>
    <w:p w:rsidR="009C6173" w:rsidRDefault="00582C53">
      <w:pPr>
        <w:tabs>
          <w:tab w:val="clear" w:pos="708"/>
          <w:tab w:val="left" w:pos="2835"/>
        </w:tabs>
        <w:spacing w:line="360" w:lineRule="auto"/>
        <w:ind w:firstLine="709"/>
        <w:jc w:val="both"/>
        <w:rPr>
          <w:sz w:val="28"/>
          <w:szCs w:val="28"/>
        </w:rPr>
      </w:pPr>
      <w:r>
        <w:rPr>
          <w:sz w:val="28"/>
          <w:szCs w:val="28"/>
        </w:rP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указанным в п.3.3 настоящего ФГОС СПО:</w:t>
      </w:r>
    </w:p>
    <w:p w:rsidR="009C6173" w:rsidRDefault="00582C53">
      <w:pPr>
        <w:tabs>
          <w:tab w:val="clear" w:pos="708"/>
          <w:tab w:val="left" w:pos="2835"/>
        </w:tabs>
        <w:spacing w:line="360" w:lineRule="auto"/>
        <w:ind w:firstLine="709"/>
        <w:jc w:val="both"/>
        <w:rPr>
          <w:b/>
          <w:sz w:val="28"/>
          <w:szCs w:val="28"/>
        </w:rPr>
      </w:pPr>
      <w:r>
        <w:rPr>
          <w:b/>
          <w:sz w:val="28"/>
          <w:szCs w:val="28"/>
        </w:rPr>
        <w:t>3.4.1.</w:t>
      </w:r>
      <w:r>
        <w:rPr>
          <w:sz w:val="28"/>
          <w:szCs w:val="28"/>
        </w:rPr>
        <w:t xml:space="preserve"> </w:t>
      </w:r>
      <w:r>
        <w:rPr>
          <w:b/>
          <w:sz w:val="28"/>
          <w:szCs w:val="28"/>
        </w:rPr>
        <w:t>Организация перевозочного процесса (по видам транспорта):</w:t>
      </w:r>
    </w:p>
    <w:p w:rsidR="009C6173" w:rsidRPr="00193FBB" w:rsidRDefault="00582C53">
      <w:pPr>
        <w:pStyle w:val="ConsPlusNormal"/>
        <w:spacing w:line="360" w:lineRule="auto"/>
        <w:ind w:firstLine="540"/>
        <w:jc w:val="both"/>
        <w:rPr>
          <w:rFonts w:ascii="Times New Roman" w:hAnsi="Times New Roman" w:cs="Times New Roman"/>
          <w:sz w:val="28"/>
          <w:szCs w:val="28"/>
        </w:rPr>
      </w:pPr>
      <w:r w:rsidRPr="00193FBB">
        <w:rPr>
          <w:rFonts w:ascii="Times New Roman" w:hAnsi="Times New Roman" w:cs="Times New Roman"/>
          <w:sz w:val="28"/>
          <w:szCs w:val="28"/>
        </w:rPr>
        <w:t>ПК 1.1. Планировать, выполнять и осуществлять контроль по организации перевозочного процесса</w:t>
      </w:r>
      <w:r w:rsidR="007D4A36" w:rsidRPr="00193FBB">
        <w:rPr>
          <w:rFonts w:ascii="Times New Roman" w:hAnsi="Times New Roman" w:cs="Times New Roman"/>
          <w:sz w:val="28"/>
          <w:szCs w:val="28"/>
        </w:rPr>
        <w:t>,</w:t>
      </w:r>
      <w:r w:rsidRPr="00193FBB">
        <w:rPr>
          <w:rFonts w:ascii="Times New Roman" w:hAnsi="Times New Roman" w:cs="Times New Roman"/>
          <w:sz w:val="28"/>
          <w:szCs w:val="28"/>
        </w:rPr>
        <w:t xml:space="preserve"> в том числе с применением современных информационных технологий управления перевозками</w:t>
      </w:r>
    </w:p>
    <w:p w:rsidR="009C6173" w:rsidRPr="00193FBB" w:rsidRDefault="00582C53">
      <w:pPr>
        <w:pStyle w:val="ConsPlusNormal"/>
        <w:spacing w:line="360" w:lineRule="auto"/>
        <w:ind w:firstLine="540"/>
        <w:jc w:val="both"/>
        <w:rPr>
          <w:rFonts w:ascii="Times New Roman" w:hAnsi="Times New Roman" w:cs="Times New Roman"/>
          <w:sz w:val="28"/>
          <w:szCs w:val="28"/>
        </w:rPr>
      </w:pPr>
      <w:r w:rsidRPr="00193FBB">
        <w:rPr>
          <w:rFonts w:ascii="Times New Roman" w:hAnsi="Times New Roman" w:cs="Times New Roman"/>
          <w:sz w:val="28"/>
          <w:szCs w:val="28"/>
        </w:rPr>
        <w:t>ПК 1.2. Оформлять документы, регламентирующие организацию перевозочного процесса.</w:t>
      </w:r>
    </w:p>
    <w:p w:rsidR="009C6173" w:rsidRPr="00193FBB" w:rsidRDefault="00582C53">
      <w:pPr>
        <w:pStyle w:val="ConsPlusNormal"/>
        <w:spacing w:line="360" w:lineRule="auto"/>
        <w:ind w:firstLine="540"/>
        <w:jc w:val="both"/>
        <w:rPr>
          <w:rFonts w:ascii="Times New Roman" w:hAnsi="Times New Roman" w:cs="Times New Roman"/>
          <w:b/>
          <w:sz w:val="28"/>
          <w:szCs w:val="28"/>
        </w:rPr>
      </w:pPr>
      <w:r w:rsidRPr="00193FBB">
        <w:rPr>
          <w:rFonts w:ascii="Times New Roman" w:hAnsi="Times New Roman" w:cs="Times New Roman"/>
          <w:b/>
          <w:sz w:val="28"/>
          <w:szCs w:val="28"/>
        </w:rPr>
        <w:t>3.4.2</w:t>
      </w:r>
      <w:r w:rsidRPr="00193FBB">
        <w:rPr>
          <w:rFonts w:ascii="Times New Roman" w:hAnsi="Times New Roman" w:cs="Times New Roman"/>
          <w:sz w:val="28"/>
          <w:szCs w:val="28"/>
        </w:rPr>
        <w:t xml:space="preserve">. </w:t>
      </w:r>
      <w:r w:rsidRPr="00193FBB">
        <w:rPr>
          <w:rFonts w:ascii="Times New Roman" w:hAnsi="Times New Roman" w:cs="Times New Roman"/>
          <w:b/>
          <w:sz w:val="28"/>
          <w:szCs w:val="28"/>
        </w:rPr>
        <w:t>Организация движения и обеспечение безопасности на транспорте (по видам транспорта):</w:t>
      </w:r>
    </w:p>
    <w:p w:rsidR="009C6173" w:rsidRPr="00193FBB" w:rsidRDefault="00582C53">
      <w:pPr>
        <w:pStyle w:val="ConsPlusNormal"/>
        <w:spacing w:line="360" w:lineRule="auto"/>
        <w:ind w:firstLine="540"/>
        <w:jc w:val="both"/>
        <w:rPr>
          <w:rFonts w:ascii="Times New Roman" w:hAnsi="Times New Roman" w:cs="Times New Roman"/>
          <w:sz w:val="28"/>
          <w:szCs w:val="28"/>
        </w:rPr>
      </w:pPr>
      <w:r w:rsidRPr="00193FBB">
        <w:rPr>
          <w:rFonts w:ascii="Times New Roman" w:hAnsi="Times New Roman" w:cs="Times New Roman"/>
          <w:sz w:val="28"/>
          <w:szCs w:val="28"/>
        </w:rPr>
        <w:t>ПК 2.1. Обеспечивать условия для организации движения транспортных средств.</w:t>
      </w:r>
    </w:p>
    <w:p w:rsidR="009C6173" w:rsidRPr="00193FBB" w:rsidRDefault="00582C53">
      <w:pPr>
        <w:pStyle w:val="ConsPlusNormal"/>
        <w:spacing w:line="360" w:lineRule="auto"/>
        <w:ind w:firstLine="540"/>
        <w:jc w:val="both"/>
        <w:rPr>
          <w:rFonts w:ascii="Times New Roman" w:hAnsi="Times New Roman" w:cs="Times New Roman"/>
          <w:sz w:val="28"/>
          <w:szCs w:val="28"/>
        </w:rPr>
      </w:pPr>
      <w:r w:rsidRPr="00193FBB">
        <w:rPr>
          <w:rFonts w:ascii="Times New Roman" w:hAnsi="Times New Roman" w:cs="Times New Roman"/>
          <w:sz w:val="28"/>
          <w:szCs w:val="28"/>
        </w:rPr>
        <w:t>ПК 2.2. Организовывать движение транспортных средств, обеспечивать безопасность движения и решать профессиональные задачи посредством применения нормативно-правовых документов.</w:t>
      </w:r>
    </w:p>
    <w:p w:rsidR="009C6173" w:rsidRPr="00193FBB" w:rsidRDefault="00582C53">
      <w:pPr>
        <w:pStyle w:val="ConsPlusNormal"/>
        <w:spacing w:line="360" w:lineRule="auto"/>
        <w:ind w:firstLine="540"/>
        <w:jc w:val="both"/>
        <w:rPr>
          <w:rFonts w:ascii="Times New Roman" w:hAnsi="Times New Roman" w:cs="Times New Roman"/>
          <w:sz w:val="28"/>
          <w:szCs w:val="28"/>
        </w:rPr>
      </w:pPr>
      <w:r w:rsidRPr="00193FBB">
        <w:rPr>
          <w:rFonts w:ascii="Times New Roman" w:hAnsi="Times New Roman" w:cs="Times New Roman"/>
          <w:sz w:val="28"/>
          <w:szCs w:val="28"/>
        </w:rPr>
        <w:t>ПК 2.3. Определять и контролировать выполнение показателей эксплуатационной работы.</w:t>
      </w:r>
    </w:p>
    <w:p w:rsidR="009C6173" w:rsidRDefault="00582C53">
      <w:pPr>
        <w:pStyle w:val="ConsPlusNormal"/>
        <w:spacing w:line="360" w:lineRule="auto"/>
        <w:ind w:firstLine="540"/>
        <w:jc w:val="both"/>
        <w:rPr>
          <w:rFonts w:ascii="Times New Roman" w:hAnsi="Times New Roman" w:cs="Times New Roman"/>
          <w:b/>
          <w:sz w:val="28"/>
          <w:szCs w:val="28"/>
        </w:rPr>
      </w:pPr>
      <w:r>
        <w:rPr>
          <w:rFonts w:ascii="Times New Roman" w:hAnsi="Times New Roman" w:cs="Times New Roman"/>
          <w:b/>
          <w:sz w:val="28"/>
          <w:szCs w:val="28"/>
        </w:rPr>
        <w:t>3.4.3. Организация сервисного обслуживания на транспорте (по видам транспорта):</w:t>
      </w:r>
    </w:p>
    <w:p w:rsidR="009C6173" w:rsidRPr="00193FBB" w:rsidRDefault="00582C53">
      <w:pPr>
        <w:pStyle w:val="ConsPlusNormal"/>
        <w:spacing w:line="360" w:lineRule="auto"/>
        <w:ind w:firstLine="540"/>
        <w:jc w:val="both"/>
        <w:rPr>
          <w:rFonts w:ascii="Times New Roman" w:hAnsi="Times New Roman" w:cs="Times New Roman"/>
          <w:sz w:val="28"/>
          <w:szCs w:val="28"/>
        </w:rPr>
      </w:pPr>
      <w:r w:rsidRPr="00193FBB">
        <w:rPr>
          <w:rFonts w:ascii="Times New Roman" w:hAnsi="Times New Roman" w:cs="Times New Roman"/>
          <w:sz w:val="28"/>
          <w:szCs w:val="28"/>
        </w:rPr>
        <w:t xml:space="preserve">ПК 3.1. Планировать, организовывать работу по транспортному обслуживанию </w:t>
      </w:r>
      <w:r w:rsidRPr="00193FBB">
        <w:rPr>
          <w:rFonts w:ascii="Times New Roman" w:hAnsi="Times New Roman" w:cs="Times New Roman"/>
          <w:sz w:val="28"/>
          <w:szCs w:val="28"/>
        </w:rPr>
        <w:lastRenderedPageBreak/>
        <w:t>и осуществлять контроль в сфере грузовых перевозок</w:t>
      </w:r>
      <w:r w:rsidR="00193FBB">
        <w:rPr>
          <w:rFonts w:ascii="Times New Roman" w:hAnsi="Times New Roman" w:cs="Times New Roman"/>
          <w:sz w:val="28"/>
          <w:szCs w:val="28"/>
        </w:rPr>
        <w:t>;</w:t>
      </w:r>
      <w:r w:rsidRPr="00193FBB">
        <w:rPr>
          <w:rFonts w:ascii="Times New Roman" w:hAnsi="Times New Roman" w:cs="Times New Roman"/>
          <w:sz w:val="28"/>
          <w:szCs w:val="28"/>
        </w:rPr>
        <w:t xml:space="preserve"> </w:t>
      </w:r>
    </w:p>
    <w:p w:rsidR="009C6173" w:rsidRPr="00193FBB" w:rsidRDefault="00582C53">
      <w:pPr>
        <w:pStyle w:val="ConsPlusNormal"/>
        <w:spacing w:line="360" w:lineRule="auto"/>
        <w:ind w:firstLine="540"/>
        <w:jc w:val="both"/>
        <w:rPr>
          <w:rFonts w:ascii="Times New Roman" w:hAnsi="Times New Roman" w:cs="Times New Roman"/>
          <w:sz w:val="28"/>
          <w:szCs w:val="28"/>
        </w:rPr>
      </w:pPr>
      <w:r w:rsidRPr="00193FBB">
        <w:rPr>
          <w:rFonts w:ascii="Times New Roman" w:hAnsi="Times New Roman" w:cs="Times New Roman"/>
          <w:sz w:val="28"/>
          <w:szCs w:val="28"/>
        </w:rPr>
        <w:t>ПК 3.2. Планировать, организовывать работу по транспортному обслуживанию и осуществлять контроль в сфере пассажирских перевозок</w:t>
      </w:r>
      <w:r w:rsidR="00193FBB">
        <w:rPr>
          <w:rFonts w:ascii="Times New Roman" w:hAnsi="Times New Roman" w:cs="Times New Roman"/>
          <w:sz w:val="28"/>
          <w:szCs w:val="28"/>
        </w:rPr>
        <w:t>;</w:t>
      </w:r>
      <w:r w:rsidRPr="00193FBB">
        <w:rPr>
          <w:rFonts w:ascii="Times New Roman" w:hAnsi="Times New Roman" w:cs="Times New Roman"/>
          <w:sz w:val="28"/>
          <w:szCs w:val="28"/>
        </w:rPr>
        <w:t xml:space="preserve"> </w:t>
      </w:r>
    </w:p>
    <w:p w:rsidR="009C6173" w:rsidRDefault="00582C53">
      <w:pPr>
        <w:pStyle w:val="ConsPlusNormal"/>
        <w:tabs>
          <w:tab w:val="clear" w:pos="708"/>
          <w:tab w:val="left" w:pos="283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3.5. </w:t>
      </w:r>
      <w:r>
        <w:rPr>
          <w:rFonts w:ascii="Times New Roman" w:hAnsi="Times New Roman" w:cs="Times New Roman"/>
          <w:color w:val="000000"/>
          <w:sz w:val="28"/>
          <w:szCs w:val="28"/>
        </w:rPr>
        <w:t>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(приложение № 2 к настоящему ФГОС СПО)</w:t>
      </w:r>
      <w:r>
        <w:rPr>
          <w:rFonts w:ascii="Times New Roman" w:hAnsi="Times New Roman" w:cs="Times New Roman"/>
          <w:color w:val="000000"/>
          <w:sz w:val="28"/>
        </w:rPr>
        <w:t>.</w:t>
      </w:r>
    </w:p>
    <w:p w:rsidR="009C6173" w:rsidRDefault="00582C53">
      <w:pPr>
        <w:pStyle w:val="ConsPlusNormal"/>
        <w:spacing w:line="360" w:lineRule="auto"/>
        <w:ind w:firstLine="709"/>
        <w:jc w:val="both"/>
        <w:rPr>
          <w:sz w:val="28"/>
          <w:szCs w:val="28"/>
        </w:rPr>
      </w:pPr>
      <w:r>
        <w:rPr>
          <w:rFonts w:ascii="Times New Roman" w:hAnsi="Times New Roman" w:cs="Times New Roman"/>
          <w:sz w:val="28"/>
          <w:szCs w:val="28"/>
        </w:rPr>
        <w:t>3.6. Минимальные требования к результатам освоения основных видов деятельности образовательной программы представлены в приложении № 3 к настоящему ФГОС СПО.</w:t>
      </w:r>
    </w:p>
    <w:p w:rsidR="009C6173" w:rsidRDefault="00582C53">
      <w:pPr>
        <w:spacing w:line="360" w:lineRule="auto"/>
        <w:ind w:firstLine="709"/>
        <w:jc w:val="both"/>
        <w:rPr>
          <w:color w:val="000000"/>
          <w:sz w:val="28"/>
          <w:szCs w:val="28"/>
        </w:rPr>
      </w:pPr>
      <w:r>
        <w:rPr>
          <w:color w:val="000000"/>
          <w:sz w:val="28"/>
          <w:szCs w:val="28"/>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 по осваиваемой квалификации. </w:t>
      </w:r>
    </w:p>
    <w:p w:rsidR="009C6173" w:rsidRDefault="009C6173">
      <w:pPr>
        <w:tabs>
          <w:tab w:val="clear" w:pos="708"/>
          <w:tab w:val="left" w:pos="2835"/>
        </w:tabs>
        <w:spacing w:line="360" w:lineRule="auto"/>
        <w:ind w:firstLine="731"/>
        <w:jc w:val="both"/>
        <w:rPr>
          <w:sz w:val="28"/>
          <w:szCs w:val="28"/>
        </w:rPr>
      </w:pPr>
    </w:p>
    <w:p w:rsidR="009C6173" w:rsidRDefault="00582C53">
      <w:pPr>
        <w:tabs>
          <w:tab w:val="clear" w:pos="708"/>
          <w:tab w:val="left" w:pos="2835"/>
        </w:tabs>
        <w:spacing w:line="360" w:lineRule="auto"/>
        <w:jc w:val="center"/>
        <w:outlineLvl w:val="1"/>
        <w:rPr>
          <w:sz w:val="28"/>
          <w:szCs w:val="28"/>
        </w:rPr>
      </w:pPr>
      <w:r>
        <w:rPr>
          <w:spacing w:val="-2"/>
          <w:sz w:val="28"/>
          <w:szCs w:val="28"/>
          <w:lang w:val="en-US" w:eastAsia="ar-SA"/>
        </w:rPr>
        <w:t>IV</w:t>
      </w:r>
      <w:r>
        <w:rPr>
          <w:spacing w:val="-2"/>
          <w:sz w:val="28"/>
          <w:szCs w:val="28"/>
          <w:lang w:eastAsia="ar-SA"/>
        </w:rPr>
        <w:t xml:space="preserve">. </w:t>
      </w:r>
      <w:r>
        <w:rPr>
          <w:sz w:val="28"/>
          <w:szCs w:val="28"/>
        </w:rPr>
        <w:t>ТРЕБОВАНИЯ К УСЛОВИЯМ РЕАЛИЗАЦИИ ОБРАЗОВАТЕЛЬНОЙ ПРОГРАММЫ</w:t>
      </w:r>
    </w:p>
    <w:p w:rsidR="009C6173" w:rsidRDefault="00582C53">
      <w:pPr>
        <w:shd w:val="clear" w:color="auto" w:fill="FFFFFF"/>
        <w:spacing w:line="360" w:lineRule="auto"/>
        <w:ind w:firstLine="709"/>
        <w:jc w:val="both"/>
        <w:rPr>
          <w:sz w:val="28"/>
          <w:szCs w:val="28"/>
        </w:rPr>
      </w:pPr>
      <w:r>
        <w:rPr>
          <w:sz w:val="28"/>
          <w:szCs w:val="28"/>
        </w:rP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9C6173" w:rsidRDefault="00582C53">
      <w:pPr>
        <w:shd w:val="clear" w:color="auto" w:fill="FFFFFF"/>
        <w:spacing w:line="360" w:lineRule="auto"/>
        <w:ind w:firstLine="709"/>
        <w:jc w:val="both"/>
        <w:rPr>
          <w:sz w:val="28"/>
          <w:szCs w:val="28"/>
        </w:rPr>
      </w:pPr>
      <w:r>
        <w:rPr>
          <w:sz w:val="28"/>
          <w:szCs w:val="28"/>
        </w:rPr>
        <w:t>4.2. Общесистемные требования к условиям реализации образовательной программы.</w:t>
      </w:r>
    </w:p>
    <w:p w:rsidR="009C6173" w:rsidRDefault="00582C53">
      <w:pPr>
        <w:shd w:val="clear" w:color="auto" w:fill="FFFFFF"/>
        <w:spacing w:line="360" w:lineRule="auto"/>
        <w:ind w:firstLine="709"/>
        <w:jc w:val="both"/>
        <w:rPr>
          <w:sz w:val="28"/>
          <w:szCs w:val="28"/>
        </w:rPr>
      </w:pPr>
      <w:r>
        <w:rPr>
          <w:sz w:val="28"/>
          <w:szCs w:val="28"/>
        </w:rP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9C6173" w:rsidRDefault="00582C53">
      <w:pPr>
        <w:shd w:val="clear" w:color="auto" w:fill="FFFFFF"/>
        <w:spacing w:line="360" w:lineRule="auto"/>
        <w:ind w:firstLine="709"/>
        <w:jc w:val="both"/>
        <w:rPr>
          <w:sz w:val="28"/>
          <w:szCs w:val="28"/>
        </w:rPr>
      </w:pPr>
      <w:r>
        <w:rPr>
          <w:sz w:val="28"/>
          <w:szCs w:val="28"/>
        </w:rPr>
        <w:lastRenderedPageBreak/>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9C6173" w:rsidRDefault="00582C53">
      <w:pPr>
        <w:shd w:val="clear" w:color="auto" w:fill="FFFFFF"/>
        <w:spacing w:line="360" w:lineRule="auto"/>
        <w:ind w:firstLine="709"/>
        <w:jc w:val="both"/>
        <w:rPr>
          <w:sz w:val="28"/>
          <w:szCs w:val="28"/>
        </w:rPr>
      </w:pPr>
      <w:r>
        <w:rPr>
          <w:sz w:val="28"/>
          <w:szCs w:val="28"/>
        </w:rP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9C6173" w:rsidRDefault="00582C53">
      <w:pPr>
        <w:shd w:val="clear" w:color="auto" w:fill="FFFFFF"/>
        <w:spacing w:line="360" w:lineRule="auto"/>
        <w:ind w:firstLine="709"/>
        <w:jc w:val="both"/>
        <w:rPr>
          <w:sz w:val="28"/>
          <w:szCs w:val="28"/>
        </w:rPr>
      </w:pPr>
      <w:r>
        <w:rPr>
          <w:sz w:val="28"/>
          <w:szCs w:val="28"/>
        </w:rPr>
        <w:t>4.3. Требования к материально-техническому и учебно-методическому обеспечению реализации образовательной программы.</w:t>
      </w:r>
    </w:p>
    <w:p w:rsidR="009C6173" w:rsidRDefault="00582C53">
      <w:pPr>
        <w:shd w:val="clear" w:color="auto" w:fill="FFFFFF"/>
        <w:spacing w:line="360" w:lineRule="auto"/>
        <w:ind w:firstLine="709"/>
        <w:jc w:val="both"/>
        <w:rPr>
          <w:sz w:val="28"/>
          <w:szCs w:val="28"/>
        </w:rPr>
      </w:pPr>
      <w:r>
        <w:rPr>
          <w:sz w:val="28"/>
          <w:szCs w:val="28"/>
        </w:rP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9C6173" w:rsidRDefault="00582C53">
      <w:pPr>
        <w:shd w:val="clear" w:color="auto" w:fill="FFFFFF"/>
        <w:spacing w:line="360" w:lineRule="auto"/>
        <w:ind w:firstLine="709"/>
        <w:jc w:val="both"/>
        <w:rPr>
          <w:sz w:val="28"/>
          <w:szCs w:val="28"/>
        </w:rPr>
      </w:pPr>
      <w:r>
        <w:rPr>
          <w:sz w:val="28"/>
          <w:szCs w:val="28"/>
        </w:rP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9C6173" w:rsidRDefault="00582C53">
      <w:pPr>
        <w:shd w:val="clear" w:color="auto" w:fill="FFFFFF"/>
        <w:spacing w:line="360" w:lineRule="auto"/>
        <w:ind w:firstLine="709"/>
        <w:jc w:val="both"/>
        <w:rPr>
          <w:sz w:val="28"/>
          <w:szCs w:val="28"/>
        </w:rPr>
      </w:pPr>
      <w:r>
        <w:rPr>
          <w:sz w:val="28"/>
          <w:szCs w:val="28"/>
        </w:rP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9C6173" w:rsidRDefault="00582C53">
      <w:pPr>
        <w:shd w:val="clear" w:color="auto" w:fill="FFFFFF"/>
        <w:spacing w:line="360" w:lineRule="auto"/>
        <w:ind w:firstLine="709"/>
        <w:jc w:val="both"/>
        <w:rPr>
          <w:sz w:val="28"/>
          <w:szCs w:val="28"/>
        </w:rPr>
      </w:pPr>
      <w:r>
        <w:rPr>
          <w:sz w:val="28"/>
          <w:szCs w:val="28"/>
        </w:rPr>
        <w:t>4.3.3. Образовательная организация должна быть обеспечена необходимым комплектом лицензионного программного обеспечения.</w:t>
      </w:r>
    </w:p>
    <w:p w:rsidR="009C6173" w:rsidRDefault="00582C53">
      <w:pPr>
        <w:shd w:val="clear" w:color="auto" w:fill="FFFFFF"/>
        <w:spacing w:line="360" w:lineRule="auto"/>
        <w:ind w:firstLine="709"/>
        <w:jc w:val="both"/>
        <w:rPr>
          <w:sz w:val="28"/>
          <w:szCs w:val="28"/>
        </w:rPr>
      </w:pPr>
      <w:r>
        <w:rPr>
          <w:sz w:val="28"/>
          <w:szCs w:val="28"/>
        </w:rPr>
        <w:lastRenderedPageBreak/>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9C6173" w:rsidRDefault="00582C53">
      <w:pPr>
        <w:shd w:val="clear" w:color="auto" w:fill="FFFFFF"/>
        <w:spacing w:line="360" w:lineRule="auto"/>
        <w:ind w:firstLine="709"/>
        <w:jc w:val="both"/>
        <w:rPr>
          <w:sz w:val="28"/>
          <w:szCs w:val="28"/>
        </w:rPr>
      </w:pPr>
      <w:r>
        <w:rPr>
          <w:sz w:val="28"/>
          <w:szCs w:val="28"/>
        </w:rPr>
        <w:t>В качестве основной литературы образовательная организация использует учебники, учебные пособия, предусмотренные ПООП.</w:t>
      </w:r>
    </w:p>
    <w:p w:rsidR="009C6173" w:rsidRDefault="00582C53">
      <w:pPr>
        <w:shd w:val="clear" w:color="auto" w:fill="FFFFFF"/>
        <w:spacing w:line="360" w:lineRule="auto"/>
        <w:ind w:firstLine="709"/>
        <w:jc w:val="both"/>
        <w:rPr>
          <w:sz w:val="28"/>
          <w:szCs w:val="28"/>
        </w:rPr>
      </w:pPr>
      <w:r>
        <w:rPr>
          <w:sz w:val="28"/>
          <w:szCs w:val="28"/>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9C6173" w:rsidRDefault="00582C53">
      <w:pPr>
        <w:shd w:val="clear" w:color="auto" w:fill="FFFFFF"/>
        <w:spacing w:line="360" w:lineRule="auto"/>
        <w:ind w:firstLine="709"/>
        <w:jc w:val="both"/>
        <w:rPr>
          <w:sz w:val="28"/>
          <w:szCs w:val="28"/>
        </w:rPr>
      </w:pPr>
      <w:r>
        <w:rPr>
          <w:sz w:val="28"/>
          <w:szCs w:val="28"/>
        </w:rP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9C6173" w:rsidRDefault="00582C53">
      <w:pPr>
        <w:shd w:val="clear" w:color="auto" w:fill="FFFFFF"/>
        <w:spacing w:line="360" w:lineRule="auto"/>
        <w:ind w:firstLine="709"/>
        <w:jc w:val="both"/>
        <w:rPr>
          <w:sz w:val="28"/>
          <w:szCs w:val="28"/>
        </w:rPr>
      </w:pPr>
      <w:r>
        <w:rPr>
          <w:sz w:val="28"/>
          <w:szCs w:val="28"/>
        </w:rPr>
        <w:t>4.3.6. Образовательная программа должна обеспечиваться учебно-методической документацией по всем учебным дисциплинам (модулям).</w:t>
      </w:r>
    </w:p>
    <w:p w:rsidR="009C6173" w:rsidRDefault="00582C53">
      <w:pPr>
        <w:shd w:val="clear" w:color="auto" w:fill="FFFFFF"/>
        <w:spacing w:line="360" w:lineRule="auto"/>
        <w:ind w:firstLine="709"/>
        <w:jc w:val="both"/>
        <w:rPr>
          <w:sz w:val="28"/>
          <w:szCs w:val="28"/>
        </w:rPr>
      </w:pPr>
      <w:r>
        <w:rPr>
          <w:sz w:val="28"/>
          <w:szCs w:val="28"/>
        </w:rP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9C6173" w:rsidRDefault="00582C53">
      <w:pPr>
        <w:shd w:val="clear" w:color="auto" w:fill="FFFFFF"/>
        <w:spacing w:line="360" w:lineRule="auto"/>
        <w:ind w:firstLine="709"/>
        <w:jc w:val="both"/>
        <w:rPr>
          <w:sz w:val="28"/>
          <w:szCs w:val="28"/>
        </w:rPr>
      </w:pPr>
      <w:r>
        <w:rPr>
          <w:sz w:val="28"/>
          <w:szCs w:val="28"/>
        </w:rPr>
        <w:t>4.4. Требования к кадровым условиям реализации образовательной программы.</w:t>
      </w:r>
    </w:p>
    <w:p w:rsidR="009C6173" w:rsidRDefault="00582C53">
      <w:pPr>
        <w:shd w:val="clear" w:color="auto" w:fill="FFFFFF"/>
        <w:spacing w:line="360" w:lineRule="auto"/>
        <w:ind w:firstLine="709"/>
        <w:jc w:val="both"/>
      </w:pPr>
      <w:r>
        <w:rPr>
          <w:sz w:val="28"/>
          <w:szCs w:val="28"/>
        </w:rPr>
        <w:t>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r:id="rId10" w:anchor="1016" w:history="1">
        <w:r w:rsidRPr="00193FBB">
          <w:rPr>
            <w:rStyle w:val="InternetLink"/>
            <w:color w:val="auto"/>
            <w:sz w:val="28"/>
            <w:szCs w:val="28"/>
          </w:rPr>
          <w:t>пункте 1.6</w:t>
        </w:r>
      </w:hyperlink>
      <w:r>
        <w:rPr>
          <w:sz w:val="28"/>
          <w:szCs w:val="28"/>
        </w:rPr>
        <w:t> настоящего ФГОС СПО (имеющих стаж работы в данной профессиональной области не менее 3 лет).</w:t>
      </w:r>
    </w:p>
    <w:p w:rsidR="009C6173" w:rsidRDefault="00582C53">
      <w:pPr>
        <w:shd w:val="clear" w:color="auto" w:fill="FFFFFF"/>
        <w:spacing w:line="360" w:lineRule="auto"/>
        <w:ind w:firstLine="709"/>
        <w:jc w:val="both"/>
        <w:rPr>
          <w:sz w:val="28"/>
          <w:szCs w:val="28"/>
        </w:rPr>
      </w:pPr>
      <w:r>
        <w:rPr>
          <w:sz w:val="28"/>
          <w:szCs w:val="28"/>
        </w:rP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C6173" w:rsidRDefault="00582C53">
      <w:pPr>
        <w:shd w:val="clear" w:color="auto" w:fill="FFFFFF"/>
        <w:spacing w:line="360" w:lineRule="auto"/>
        <w:ind w:firstLine="709"/>
        <w:jc w:val="both"/>
      </w:pPr>
      <w:r>
        <w:rPr>
          <w:sz w:val="28"/>
          <w:szCs w:val="28"/>
        </w:rPr>
        <w:lastRenderedPageBreak/>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r:id="rId11" w:anchor="1016" w:history="1">
        <w:r w:rsidRPr="00193FBB">
          <w:rPr>
            <w:rStyle w:val="InternetLink"/>
            <w:color w:val="auto"/>
            <w:sz w:val="28"/>
            <w:szCs w:val="28"/>
          </w:rPr>
          <w:t>пункте 1.6</w:t>
        </w:r>
      </w:hyperlink>
      <w:r w:rsidRPr="00193FBB">
        <w:rPr>
          <w:sz w:val="28"/>
          <w:szCs w:val="28"/>
        </w:rPr>
        <w:t> </w:t>
      </w:r>
      <w:r>
        <w:rPr>
          <w:sz w:val="28"/>
          <w:szCs w:val="28"/>
        </w:rPr>
        <w:t>настоящего ФГОС СПО, не реже 1 раза в 3 года с учетом расширения спектра профессиональных компетенций.</w:t>
      </w:r>
    </w:p>
    <w:p w:rsidR="009C6173" w:rsidRDefault="00582C53">
      <w:pPr>
        <w:shd w:val="clear" w:color="auto" w:fill="FFFFFF"/>
        <w:spacing w:line="360" w:lineRule="auto"/>
        <w:ind w:firstLine="709"/>
        <w:jc w:val="both"/>
      </w:pPr>
      <w:r>
        <w:rPr>
          <w:sz w:val="28"/>
          <w:szCs w:val="28"/>
        </w:rPr>
        <w:t>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r:id="rId12" w:anchor="1016" w:history="1">
        <w:r w:rsidRPr="00193FBB">
          <w:rPr>
            <w:rStyle w:val="InternetLink"/>
            <w:color w:val="auto"/>
            <w:sz w:val="28"/>
            <w:szCs w:val="28"/>
          </w:rPr>
          <w:t>пункте 1.6</w:t>
        </w:r>
      </w:hyperlink>
      <w:r w:rsidRPr="00193FBB">
        <w:rPr>
          <w:sz w:val="28"/>
          <w:szCs w:val="28"/>
        </w:rPr>
        <w:t> на</w:t>
      </w:r>
      <w:r>
        <w:rPr>
          <w:sz w:val="28"/>
          <w:szCs w:val="28"/>
        </w:rPr>
        <w:t>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9C6173" w:rsidRDefault="00582C53">
      <w:pPr>
        <w:shd w:val="clear" w:color="auto" w:fill="FFFFFF"/>
        <w:spacing w:line="360" w:lineRule="auto"/>
        <w:ind w:firstLine="709"/>
        <w:jc w:val="both"/>
        <w:rPr>
          <w:sz w:val="28"/>
          <w:szCs w:val="28"/>
        </w:rPr>
      </w:pPr>
      <w:r>
        <w:rPr>
          <w:sz w:val="28"/>
          <w:szCs w:val="28"/>
        </w:rPr>
        <w:t>4.5. Требования к финансовым условиям реализации образовательной программы.</w:t>
      </w:r>
    </w:p>
    <w:p w:rsidR="009C6173" w:rsidRDefault="00582C53">
      <w:pPr>
        <w:shd w:val="clear" w:color="auto" w:fill="FFFFFF"/>
        <w:spacing w:line="360" w:lineRule="auto"/>
        <w:ind w:firstLine="709"/>
        <w:jc w:val="both"/>
        <w:rPr>
          <w:sz w:val="28"/>
          <w:szCs w:val="28"/>
        </w:rPr>
      </w:pPr>
      <w:r>
        <w:rPr>
          <w:sz w:val="28"/>
          <w:szCs w:val="28"/>
        </w:rP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9C6173" w:rsidRDefault="00582C53">
      <w:pPr>
        <w:shd w:val="clear" w:color="auto" w:fill="FFFFFF"/>
        <w:spacing w:line="360" w:lineRule="auto"/>
        <w:ind w:firstLine="709"/>
        <w:jc w:val="both"/>
        <w:rPr>
          <w:sz w:val="28"/>
          <w:szCs w:val="28"/>
        </w:rPr>
      </w:pPr>
      <w:r>
        <w:rPr>
          <w:sz w:val="28"/>
          <w:szCs w:val="28"/>
        </w:rPr>
        <w:t>4.6. Требования к применяемым механизмам оценки качества образовательной программы.</w:t>
      </w:r>
    </w:p>
    <w:p w:rsidR="009C6173" w:rsidRDefault="00582C53">
      <w:pPr>
        <w:shd w:val="clear" w:color="auto" w:fill="FFFFFF"/>
        <w:spacing w:line="360" w:lineRule="auto"/>
        <w:ind w:firstLine="709"/>
        <w:jc w:val="both"/>
        <w:rPr>
          <w:sz w:val="28"/>
          <w:szCs w:val="28"/>
        </w:rPr>
      </w:pPr>
      <w:r>
        <w:rPr>
          <w:sz w:val="28"/>
          <w:szCs w:val="28"/>
        </w:rP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9C6173" w:rsidRDefault="00582C53">
      <w:pPr>
        <w:shd w:val="clear" w:color="auto" w:fill="FFFFFF"/>
        <w:spacing w:line="360" w:lineRule="auto"/>
        <w:ind w:firstLine="709"/>
        <w:jc w:val="both"/>
        <w:rPr>
          <w:sz w:val="28"/>
          <w:szCs w:val="28"/>
        </w:rPr>
      </w:pPr>
      <w:r>
        <w:rPr>
          <w:sz w:val="28"/>
          <w:szCs w:val="28"/>
        </w:rP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9C6173" w:rsidRDefault="00582C53">
      <w:pPr>
        <w:shd w:val="clear" w:color="auto" w:fill="FFFFFF"/>
        <w:spacing w:line="360" w:lineRule="auto"/>
        <w:ind w:firstLine="709"/>
        <w:jc w:val="both"/>
        <w:rPr>
          <w:sz w:val="28"/>
          <w:szCs w:val="28"/>
        </w:rPr>
      </w:pPr>
      <w:r>
        <w:rPr>
          <w:sz w:val="28"/>
          <w:szCs w:val="28"/>
        </w:rPr>
        <w:t xml:space="preserve">4.6.3. Внешняя оценка качества образовательной программы может осуществляться в рамках профессионально-общественной аккредитации, </w:t>
      </w:r>
      <w:r>
        <w:rPr>
          <w:sz w:val="28"/>
          <w:szCs w:val="28"/>
        </w:rPr>
        <w:lastRenderedPageBreak/>
        <w:t>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9C6173" w:rsidRDefault="00582C53">
      <w:pPr>
        <w:shd w:val="clear" w:color="auto" w:fill="FFFFFF"/>
        <w:spacing w:after="120" w:line="360" w:lineRule="auto"/>
        <w:jc w:val="both"/>
        <w:rPr>
          <w:color w:val="333333"/>
          <w:sz w:val="28"/>
          <w:szCs w:val="28"/>
        </w:rPr>
      </w:pPr>
      <w:r>
        <w:rPr>
          <w:color w:val="333333"/>
          <w:sz w:val="28"/>
          <w:szCs w:val="28"/>
        </w:rPr>
        <w:t>__________________________________________</w:t>
      </w:r>
    </w:p>
    <w:p w:rsidR="009C6173" w:rsidRDefault="00582C53">
      <w:pPr>
        <w:shd w:val="clear" w:color="auto" w:fill="FFFFFF"/>
        <w:spacing w:after="255" w:line="270" w:lineRule="atLeast"/>
        <w:jc w:val="both"/>
        <w:rPr>
          <w:color w:val="333333"/>
          <w:sz w:val="23"/>
          <w:szCs w:val="23"/>
        </w:rPr>
      </w:pPr>
      <w:r>
        <w:rPr>
          <w:color w:val="333333"/>
          <w:sz w:val="20"/>
          <w:szCs w:val="20"/>
          <w:vertAlign w:val="superscript"/>
        </w:rPr>
        <w:t>1</w:t>
      </w:r>
      <w:r>
        <w:rPr>
          <w:color w:val="333333"/>
          <w:sz w:val="23"/>
          <w:szCs w:val="23"/>
        </w:rPr>
        <w:t> Таблица приложения к приказу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 с изменениями, внесенными приказом Министерства труда и социальной защиты Российской Федерации от 9 марта 2017 г. № 254н (зарегистрирован Министерством юстиции Российской Федерации 29 марта 2017 г., регистрационный № 46168).</w:t>
      </w:r>
    </w:p>
    <w:p w:rsidR="009C6173" w:rsidRDefault="00582C53">
      <w:pPr>
        <w:shd w:val="clear" w:color="auto" w:fill="FFFFFF"/>
        <w:spacing w:after="255" w:line="270" w:lineRule="atLeast"/>
        <w:jc w:val="both"/>
        <w:rPr>
          <w:color w:val="333333"/>
          <w:sz w:val="23"/>
          <w:szCs w:val="23"/>
        </w:rPr>
      </w:pPr>
      <w:r>
        <w:rPr>
          <w:color w:val="333333"/>
          <w:sz w:val="20"/>
          <w:szCs w:val="20"/>
          <w:vertAlign w:val="superscript"/>
        </w:rPr>
        <w:t>2</w:t>
      </w:r>
      <w:r>
        <w:rPr>
          <w:color w:val="333333"/>
          <w:sz w:val="23"/>
          <w:szCs w:val="23"/>
        </w:rPr>
        <w:t> Статья 14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 № 31, ст. 4765, № 50, ст. 7563; 2018, № 1, ст. 57; № 9, ст. 1282; официальный интернет-портал правовой информации http://www.pravo.gov.ru, 7 марта 2018 г.)</w:t>
      </w:r>
    </w:p>
    <w:p w:rsidR="009C6173" w:rsidRDefault="009C6173">
      <w:pPr>
        <w:tabs>
          <w:tab w:val="clear" w:pos="708"/>
          <w:tab w:val="left" w:pos="2835"/>
        </w:tabs>
        <w:spacing w:line="360" w:lineRule="auto"/>
        <w:ind w:firstLine="733"/>
        <w:jc w:val="both"/>
        <w:rPr>
          <w:sz w:val="28"/>
          <w:szCs w:val="28"/>
        </w:rPr>
      </w:pPr>
    </w:p>
    <w:p w:rsidR="009C6173" w:rsidRDefault="009C6173">
      <w:pPr>
        <w:tabs>
          <w:tab w:val="clear" w:pos="708"/>
          <w:tab w:val="left" w:pos="2835"/>
        </w:tabs>
        <w:spacing w:line="360" w:lineRule="auto"/>
        <w:ind w:firstLine="733"/>
        <w:jc w:val="both"/>
        <w:rPr>
          <w:sz w:val="28"/>
          <w:szCs w:val="28"/>
        </w:rPr>
        <w:sectPr w:rsidR="009C6173">
          <w:pgSz w:w="11906" w:h="16838"/>
          <w:pgMar w:top="1135" w:right="566" w:bottom="1135" w:left="1134" w:header="0" w:footer="0" w:gutter="0"/>
          <w:pgNumType w:start="1"/>
          <w:cols w:space="720"/>
          <w:formProt w:val="0"/>
          <w:docGrid w:linePitch="100"/>
        </w:sectPr>
      </w:pPr>
    </w:p>
    <w:p w:rsidR="009C6173" w:rsidRDefault="00582C53">
      <w:pPr>
        <w:tabs>
          <w:tab w:val="clear" w:pos="708"/>
          <w:tab w:val="left" w:pos="2835"/>
        </w:tabs>
        <w:ind w:left="567"/>
        <w:jc w:val="right"/>
        <w:rPr>
          <w:sz w:val="28"/>
          <w:szCs w:val="28"/>
        </w:rPr>
      </w:pPr>
      <w:r>
        <w:rPr>
          <w:sz w:val="28"/>
          <w:szCs w:val="28"/>
        </w:rPr>
        <w:lastRenderedPageBreak/>
        <w:t>Приложение № 1</w:t>
      </w:r>
    </w:p>
    <w:p w:rsidR="009C6173" w:rsidRDefault="00582C53">
      <w:pPr>
        <w:tabs>
          <w:tab w:val="clear" w:pos="708"/>
          <w:tab w:val="left" w:pos="2835"/>
        </w:tabs>
        <w:ind w:left="567"/>
        <w:jc w:val="right"/>
        <w:rPr>
          <w:sz w:val="28"/>
          <w:szCs w:val="28"/>
        </w:rPr>
      </w:pPr>
      <w:r>
        <w:rPr>
          <w:sz w:val="28"/>
          <w:szCs w:val="28"/>
        </w:rPr>
        <w:t>к ФГОС СПО по специальности</w:t>
      </w:r>
    </w:p>
    <w:p w:rsidR="009C6173" w:rsidRDefault="00582C53">
      <w:pPr>
        <w:tabs>
          <w:tab w:val="clear" w:pos="708"/>
          <w:tab w:val="left" w:pos="2835"/>
        </w:tabs>
        <w:ind w:left="567"/>
        <w:jc w:val="right"/>
        <w:rPr>
          <w:sz w:val="28"/>
          <w:szCs w:val="28"/>
        </w:rPr>
      </w:pPr>
      <w:r>
        <w:rPr>
          <w:sz w:val="28"/>
          <w:szCs w:val="28"/>
        </w:rPr>
        <w:t xml:space="preserve">23.02.01 Организация перевозок </w:t>
      </w:r>
    </w:p>
    <w:p w:rsidR="009C6173" w:rsidRDefault="00582C53">
      <w:pPr>
        <w:tabs>
          <w:tab w:val="clear" w:pos="708"/>
          <w:tab w:val="left" w:pos="2835"/>
        </w:tabs>
        <w:ind w:left="567"/>
        <w:jc w:val="right"/>
        <w:rPr>
          <w:sz w:val="28"/>
          <w:szCs w:val="28"/>
        </w:rPr>
      </w:pPr>
      <w:r>
        <w:rPr>
          <w:sz w:val="28"/>
          <w:szCs w:val="28"/>
        </w:rPr>
        <w:t xml:space="preserve">и управление на транспорте </w:t>
      </w:r>
    </w:p>
    <w:p w:rsidR="009C6173" w:rsidRDefault="00582C53">
      <w:pPr>
        <w:tabs>
          <w:tab w:val="clear" w:pos="708"/>
          <w:tab w:val="left" w:pos="2835"/>
        </w:tabs>
        <w:ind w:left="567"/>
        <w:jc w:val="right"/>
        <w:rPr>
          <w:b/>
          <w:spacing w:val="8"/>
          <w:sz w:val="28"/>
          <w:szCs w:val="28"/>
        </w:rPr>
      </w:pPr>
      <w:r>
        <w:rPr>
          <w:position w:val="4"/>
          <w:sz w:val="28"/>
          <w:szCs w:val="28"/>
        </w:rPr>
        <w:t>(по видам)</w:t>
      </w:r>
    </w:p>
    <w:p w:rsidR="009C6173" w:rsidRDefault="009C6173">
      <w:pPr>
        <w:tabs>
          <w:tab w:val="clear" w:pos="708"/>
          <w:tab w:val="left" w:pos="2835"/>
        </w:tabs>
        <w:spacing w:line="360" w:lineRule="auto"/>
        <w:rPr>
          <w:sz w:val="28"/>
          <w:szCs w:val="28"/>
        </w:rPr>
      </w:pPr>
    </w:p>
    <w:p w:rsidR="009C6173" w:rsidRDefault="00582C53">
      <w:pPr>
        <w:spacing w:line="360" w:lineRule="auto"/>
        <w:jc w:val="center"/>
        <w:rPr>
          <w:sz w:val="28"/>
          <w:szCs w:val="28"/>
        </w:rPr>
      </w:pPr>
      <w:r>
        <w:rPr>
          <w:sz w:val="28"/>
          <w:szCs w:val="28"/>
        </w:rPr>
        <w:t xml:space="preserve">Перечень профессиональных стандартов, соответствующих профессиональной деятельности выпускников образовательной программы среднего профессионального образования по специальности </w:t>
      </w:r>
    </w:p>
    <w:p w:rsidR="009C6173" w:rsidRDefault="00582C53">
      <w:pPr>
        <w:spacing w:line="360" w:lineRule="auto"/>
        <w:jc w:val="center"/>
        <w:rPr>
          <w:sz w:val="28"/>
          <w:szCs w:val="28"/>
        </w:rPr>
      </w:pPr>
      <w:r>
        <w:rPr>
          <w:i/>
          <w:sz w:val="28"/>
          <w:szCs w:val="28"/>
        </w:rPr>
        <w:t>23.02.01 Организация перевозок и управление на транспорте (по видам)</w:t>
      </w:r>
    </w:p>
    <w:tbl>
      <w:tblPr>
        <w:tblW w:w="5000" w:type="pct"/>
        <w:jc w:val="center"/>
        <w:tblCellMar>
          <w:top w:w="102" w:type="dxa"/>
          <w:left w:w="62" w:type="dxa"/>
          <w:bottom w:w="102" w:type="dxa"/>
          <w:right w:w="62" w:type="dxa"/>
        </w:tblCellMar>
        <w:tblLook w:val="00A0" w:firstRow="1" w:lastRow="0" w:firstColumn="1" w:lastColumn="0" w:noHBand="0" w:noVBand="0"/>
      </w:tblPr>
      <w:tblGrid>
        <w:gridCol w:w="2510"/>
        <w:gridCol w:w="6210"/>
      </w:tblGrid>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173" w:rsidRDefault="00582C53">
            <w:pPr>
              <w:widowControl w:val="0"/>
              <w:spacing w:line="276" w:lineRule="auto"/>
              <w:jc w:val="center"/>
              <w:rPr>
                <w:sz w:val="28"/>
                <w:szCs w:val="28"/>
              </w:rPr>
            </w:pPr>
            <w:r>
              <w:rPr>
                <w:sz w:val="28"/>
                <w:szCs w:val="28"/>
              </w:rPr>
              <w:t>Код профессионального стандарта</w:t>
            </w:r>
          </w:p>
        </w:tc>
        <w:tc>
          <w:tcPr>
            <w:tcW w:w="6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173" w:rsidRDefault="00582C53">
            <w:pPr>
              <w:widowControl w:val="0"/>
              <w:spacing w:line="276" w:lineRule="auto"/>
              <w:jc w:val="center"/>
              <w:rPr>
                <w:sz w:val="28"/>
                <w:szCs w:val="28"/>
              </w:rPr>
            </w:pPr>
            <w:r w:rsidRPr="00DB13C0">
              <w:rPr>
                <w:sz w:val="28"/>
                <w:szCs w:val="28"/>
              </w:rPr>
              <w:t>Наименование профессионального стандарта</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pStyle w:val="aa"/>
              <w:spacing w:line="276" w:lineRule="auto"/>
              <w:jc w:val="both"/>
              <w:rPr>
                <w:i/>
                <w:iCs/>
                <w:sz w:val="28"/>
                <w:szCs w:val="28"/>
              </w:rPr>
            </w:pPr>
            <w:r>
              <w:rPr>
                <w:bCs/>
                <w:kern w:val="2"/>
                <w:sz w:val="28"/>
                <w:szCs w:val="28"/>
              </w:rPr>
              <w:t xml:space="preserve">17.023 </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sz w:val="28"/>
                <w:szCs w:val="28"/>
              </w:rPr>
            </w:pPr>
            <w:r>
              <w:rPr>
                <w:sz w:val="28"/>
                <w:szCs w:val="28"/>
              </w:rPr>
              <w:t>Профессиональный стандарт «</w:t>
            </w:r>
            <w:r>
              <w:rPr>
                <w:iCs/>
                <w:sz w:val="28"/>
                <w:szCs w:val="28"/>
              </w:rPr>
              <w:t>Специалист по организации управления движением поездов, производства маневровой работы на раздельных пунктах</w:t>
            </w:r>
            <w:r>
              <w:rPr>
                <w:sz w:val="28"/>
                <w:szCs w:val="28"/>
              </w:rPr>
              <w:t>», утвержден приказом Министерства труда и социальной защиты Российской Федерации от 3 декабря 2015г. № 977н (зарегистрирован Министерством юстиции Российской Федерации 31 декабря 2015 г., регистрационный № 40452)</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iCs/>
                <w:sz w:val="28"/>
                <w:szCs w:val="28"/>
              </w:rPr>
            </w:pPr>
            <w:r>
              <w:rPr>
                <w:bCs/>
                <w:kern w:val="2"/>
                <w:sz w:val="28"/>
                <w:szCs w:val="28"/>
              </w:rPr>
              <w:t xml:space="preserve">17.026 </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sz w:val="28"/>
                <w:szCs w:val="28"/>
              </w:rPr>
            </w:pPr>
            <w:r>
              <w:rPr>
                <w:sz w:val="28"/>
                <w:szCs w:val="28"/>
              </w:rPr>
              <w:t>Профессиональный стандарт «</w:t>
            </w:r>
            <w:r>
              <w:rPr>
                <w:iCs/>
                <w:sz w:val="28"/>
                <w:szCs w:val="28"/>
              </w:rPr>
              <w:t>Специалист по оперативно-диспетчерскому управлению железнодорожными перевозками</w:t>
            </w:r>
            <w:r>
              <w:rPr>
                <w:sz w:val="28"/>
                <w:szCs w:val="28"/>
              </w:rPr>
              <w:t>», утвержден приказом Министерства труда и социальной защиты Российской Федерации от 23 апреля 2015г. № 245н (зарегистрирован Министерством юстиции Российской Федерации 19 мая 2015 г., регистрационный № 37327)</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iCs/>
                <w:sz w:val="28"/>
                <w:szCs w:val="28"/>
              </w:rPr>
            </w:pPr>
            <w:r>
              <w:rPr>
                <w:bCs/>
                <w:kern w:val="2"/>
                <w:sz w:val="28"/>
                <w:szCs w:val="28"/>
              </w:rPr>
              <w:lastRenderedPageBreak/>
              <w:t xml:space="preserve">17.036 </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pStyle w:val="ConsPlusNormal"/>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Профессиональный стандарт «</w:t>
            </w:r>
            <w:r>
              <w:rPr>
                <w:rFonts w:ascii="Times New Roman" w:hAnsi="Times New Roman" w:cs="Times New Roman"/>
                <w:iCs/>
                <w:sz w:val="28"/>
                <w:szCs w:val="28"/>
              </w:rPr>
              <w:t>Работник по обработке поездной информации и перевозочных документов железнодорожного транспорта</w:t>
            </w:r>
            <w:r>
              <w:rPr>
                <w:rFonts w:ascii="Times New Roman" w:hAnsi="Times New Roman" w:cs="Times New Roman"/>
                <w:sz w:val="28"/>
                <w:szCs w:val="28"/>
              </w:rPr>
              <w:t>», утвержден приказом Министерства труда и социальной защиты Российской Федерации от 23 января 2019г. № 34н (зарегистрирован Министерством юстиции Российской Федерации 18 февраля 2019 г., регистрационный № 53828)</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pStyle w:val="aa"/>
              <w:spacing w:line="276" w:lineRule="auto"/>
              <w:jc w:val="both"/>
              <w:rPr>
                <w:sz w:val="28"/>
                <w:szCs w:val="28"/>
              </w:rPr>
            </w:pPr>
            <w:r>
              <w:rPr>
                <w:bCs/>
                <w:kern w:val="2"/>
                <w:sz w:val="28"/>
                <w:szCs w:val="28"/>
              </w:rPr>
              <w:t xml:space="preserve">17.041 </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pStyle w:val="aa"/>
              <w:spacing w:beforeAutospacing="0" w:afterAutospacing="0" w:line="276" w:lineRule="auto"/>
              <w:jc w:val="both"/>
              <w:rPr>
                <w:sz w:val="28"/>
                <w:szCs w:val="28"/>
                <w:highlight w:val="yellow"/>
              </w:rPr>
            </w:pPr>
            <w:r>
              <w:rPr>
                <w:sz w:val="28"/>
                <w:szCs w:val="28"/>
              </w:rPr>
              <w:t>Профессиональный стандарт «Начальник железнодорожной станции», утвержден приказом Министерства труда и социальной защиты Российской Федерации</w:t>
            </w:r>
            <w:r>
              <w:rPr>
                <w:rFonts w:eastAsia="Calibri"/>
                <w:sz w:val="28"/>
                <w:szCs w:val="28"/>
                <w:lang w:eastAsia="en-US"/>
              </w:rPr>
              <w:t xml:space="preserve"> от</w:t>
            </w:r>
            <w:r>
              <w:rPr>
                <w:iCs/>
                <w:sz w:val="28"/>
                <w:szCs w:val="28"/>
              </w:rPr>
              <w:t xml:space="preserve">18 января 2017 года № 48н </w:t>
            </w:r>
            <w:r>
              <w:rPr>
                <w:sz w:val="28"/>
                <w:szCs w:val="28"/>
              </w:rPr>
              <w:t>(зарегистрирован Министерством юстиции Российской Федерации 8 февраля 2017 г., регистрационный № 45569)</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sz w:val="28"/>
                <w:szCs w:val="28"/>
              </w:rPr>
            </w:pPr>
            <w:r>
              <w:rPr>
                <w:bCs/>
                <w:kern w:val="2"/>
                <w:sz w:val="28"/>
                <w:szCs w:val="28"/>
              </w:rPr>
              <w:t xml:space="preserve">17.046 </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i/>
                <w:iCs/>
                <w:sz w:val="28"/>
                <w:szCs w:val="28"/>
              </w:rPr>
            </w:pPr>
            <w:r>
              <w:rPr>
                <w:sz w:val="28"/>
                <w:szCs w:val="28"/>
              </w:rPr>
              <w:t>Профессиональный стандарт «Работник по организации и оформлению проездных и перевозочных документов в пассажирских перевозках на железнодорожном транспорте», утвержден приказом Министерства труда и социальной защиты Российской Федерации</w:t>
            </w:r>
            <w:r>
              <w:rPr>
                <w:rFonts w:eastAsia="Calibri"/>
                <w:sz w:val="28"/>
                <w:szCs w:val="28"/>
                <w:lang w:eastAsia="en-US"/>
              </w:rPr>
              <w:t xml:space="preserve"> от </w:t>
            </w:r>
            <w:r>
              <w:rPr>
                <w:iCs/>
                <w:sz w:val="28"/>
                <w:szCs w:val="28"/>
              </w:rPr>
              <w:t>25 декабря 2018 года № 839н</w:t>
            </w:r>
            <w:r>
              <w:rPr>
                <w:i/>
                <w:iCs/>
                <w:sz w:val="28"/>
                <w:szCs w:val="28"/>
              </w:rPr>
              <w:t xml:space="preserve"> </w:t>
            </w:r>
            <w:r>
              <w:rPr>
                <w:sz w:val="28"/>
                <w:szCs w:val="28"/>
              </w:rPr>
              <w:t xml:space="preserve">(зарегистрирован Министерством юстиции Российской Федерации </w:t>
            </w:r>
          </w:p>
          <w:p w:rsidR="009C6173" w:rsidRDefault="00582C53">
            <w:pPr>
              <w:spacing w:line="276" w:lineRule="auto"/>
              <w:jc w:val="both"/>
              <w:rPr>
                <w:sz w:val="28"/>
                <w:szCs w:val="28"/>
                <w:highlight w:val="yellow"/>
              </w:rPr>
            </w:pPr>
            <w:r>
              <w:rPr>
                <w:color w:val="C00000"/>
                <w:sz w:val="28"/>
                <w:szCs w:val="28"/>
              </w:rPr>
              <w:t xml:space="preserve"> </w:t>
            </w:r>
            <w:r>
              <w:rPr>
                <w:sz w:val="28"/>
                <w:szCs w:val="28"/>
              </w:rPr>
              <w:t>21 января 2019 г., регистрационный № 53472)</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i/>
                <w:iCs/>
                <w:sz w:val="28"/>
                <w:szCs w:val="28"/>
              </w:rPr>
            </w:pPr>
            <w:r>
              <w:rPr>
                <w:bCs/>
                <w:kern w:val="2"/>
                <w:sz w:val="28"/>
                <w:szCs w:val="28"/>
              </w:rPr>
              <w:t>17.0</w:t>
            </w:r>
            <w:r>
              <w:rPr>
                <w:kern w:val="2"/>
                <w:sz w:val="28"/>
                <w:szCs w:val="28"/>
              </w:rPr>
              <w:t>57</w:t>
            </w:r>
            <w:r>
              <w:rPr>
                <w:bCs/>
                <w:kern w:val="2"/>
                <w:sz w:val="28"/>
                <w:szCs w:val="28"/>
              </w:rPr>
              <w:t xml:space="preserve">  </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sz w:val="28"/>
                <w:szCs w:val="28"/>
                <w:highlight w:val="yellow"/>
              </w:rPr>
            </w:pPr>
            <w:r>
              <w:rPr>
                <w:bCs/>
                <w:kern w:val="2"/>
                <w:sz w:val="28"/>
                <w:szCs w:val="28"/>
              </w:rPr>
              <w:t xml:space="preserve"> </w:t>
            </w:r>
            <w:r>
              <w:rPr>
                <w:sz w:val="28"/>
                <w:szCs w:val="28"/>
              </w:rPr>
              <w:t>Профессиональный стандарт</w:t>
            </w:r>
            <w:r>
              <w:rPr>
                <w:bCs/>
                <w:kern w:val="2"/>
                <w:sz w:val="28"/>
                <w:szCs w:val="28"/>
              </w:rPr>
              <w:t xml:space="preserve"> </w:t>
            </w:r>
            <w:r>
              <w:rPr>
                <w:iCs/>
                <w:sz w:val="28"/>
                <w:szCs w:val="28"/>
              </w:rPr>
              <w:t>«Специалист по транспортному обслуживанию грузовых перевозок на железнодорожном транспорте»,</w:t>
            </w:r>
            <w:r>
              <w:rPr>
                <w:i/>
                <w:iCs/>
                <w:sz w:val="28"/>
                <w:szCs w:val="28"/>
              </w:rPr>
              <w:t xml:space="preserve"> </w:t>
            </w:r>
            <w:r>
              <w:rPr>
                <w:sz w:val="28"/>
                <w:szCs w:val="28"/>
              </w:rPr>
              <w:t>утвержден приказом Министерства труда и социальной защиты Российской Федерации</w:t>
            </w:r>
            <w:r>
              <w:rPr>
                <w:rFonts w:eastAsia="Calibri"/>
                <w:sz w:val="28"/>
                <w:szCs w:val="28"/>
                <w:lang w:eastAsia="en-US"/>
              </w:rPr>
              <w:t xml:space="preserve"> от </w:t>
            </w:r>
            <w:r>
              <w:rPr>
                <w:iCs/>
                <w:sz w:val="28"/>
                <w:szCs w:val="28"/>
              </w:rPr>
              <w:t xml:space="preserve">16 апреля 2018 года № 237н </w:t>
            </w:r>
            <w:r>
              <w:rPr>
                <w:sz w:val="28"/>
                <w:szCs w:val="28"/>
              </w:rPr>
              <w:t xml:space="preserve">(зарегистрирован Министерством юстиции Российской Федерации </w:t>
            </w:r>
            <w:r>
              <w:rPr>
                <w:color w:val="C00000"/>
                <w:sz w:val="28"/>
                <w:szCs w:val="28"/>
              </w:rPr>
              <w:t xml:space="preserve"> </w:t>
            </w:r>
            <w:r>
              <w:rPr>
                <w:sz w:val="28"/>
                <w:szCs w:val="28"/>
              </w:rPr>
              <w:t>8 мая 2018 г., регистрационный № 51029)</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i/>
                <w:iCs/>
                <w:sz w:val="28"/>
                <w:szCs w:val="28"/>
              </w:rPr>
            </w:pPr>
            <w:r>
              <w:rPr>
                <w:bCs/>
                <w:kern w:val="2"/>
                <w:sz w:val="28"/>
                <w:szCs w:val="28"/>
              </w:rPr>
              <w:t xml:space="preserve">17.062  </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sz w:val="28"/>
                <w:szCs w:val="28"/>
                <w:highlight w:val="yellow"/>
              </w:rPr>
            </w:pPr>
            <w:r>
              <w:rPr>
                <w:sz w:val="28"/>
                <w:szCs w:val="28"/>
              </w:rPr>
              <w:t>Профессиональный стандарт</w:t>
            </w:r>
            <w:r>
              <w:rPr>
                <w:bCs/>
                <w:kern w:val="2"/>
                <w:sz w:val="28"/>
                <w:szCs w:val="28"/>
              </w:rPr>
              <w:t xml:space="preserve"> «</w:t>
            </w:r>
            <w:r>
              <w:rPr>
                <w:iCs/>
                <w:sz w:val="28"/>
                <w:szCs w:val="28"/>
              </w:rPr>
              <w:t xml:space="preserve">Работник по </w:t>
            </w:r>
            <w:r>
              <w:rPr>
                <w:iCs/>
                <w:sz w:val="28"/>
                <w:szCs w:val="28"/>
              </w:rPr>
              <w:lastRenderedPageBreak/>
              <w:t>обслуживанию пассажиров на железнодорожном вокзале, железнодорожном вокзальном комплексе»,</w:t>
            </w:r>
            <w:r>
              <w:rPr>
                <w:sz w:val="28"/>
                <w:szCs w:val="28"/>
              </w:rPr>
              <w:t xml:space="preserve"> утвержден приказом Министерства труда и социальной защиты Российской Федерации</w:t>
            </w:r>
            <w:r>
              <w:rPr>
                <w:rFonts w:eastAsia="Calibri"/>
                <w:sz w:val="28"/>
                <w:szCs w:val="28"/>
                <w:lang w:eastAsia="en-US"/>
              </w:rPr>
              <w:t xml:space="preserve"> от </w:t>
            </w:r>
            <w:r>
              <w:rPr>
                <w:iCs/>
                <w:sz w:val="28"/>
                <w:szCs w:val="28"/>
              </w:rPr>
              <w:t xml:space="preserve">1 ноября 2018 года № 687н </w:t>
            </w:r>
            <w:r>
              <w:rPr>
                <w:sz w:val="28"/>
                <w:szCs w:val="28"/>
              </w:rPr>
              <w:t>(зарегистрирован Министерством юстиции Российской Федерации 26 ноября 2018 г., регистрационный № 52790)</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sz w:val="28"/>
                <w:szCs w:val="28"/>
              </w:rPr>
            </w:pPr>
            <w:r>
              <w:rPr>
                <w:bCs/>
                <w:kern w:val="2"/>
                <w:sz w:val="28"/>
                <w:szCs w:val="28"/>
              </w:rPr>
              <w:lastRenderedPageBreak/>
              <w:t xml:space="preserve">17.067  </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sz w:val="28"/>
                <w:szCs w:val="28"/>
                <w:highlight w:val="yellow"/>
              </w:rPr>
            </w:pPr>
            <w:r>
              <w:rPr>
                <w:sz w:val="28"/>
                <w:szCs w:val="28"/>
              </w:rPr>
              <w:t>Профессиональный стандарт</w:t>
            </w:r>
            <w:r>
              <w:rPr>
                <w:bCs/>
                <w:kern w:val="2"/>
                <w:sz w:val="28"/>
                <w:szCs w:val="28"/>
              </w:rPr>
              <w:t xml:space="preserve"> «</w:t>
            </w:r>
            <w:r>
              <w:rPr>
                <w:sz w:val="28"/>
                <w:szCs w:val="28"/>
              </w:rPr>
              <w:t>Работник по обработке перевозочных (проездных) документов», утвержден приказом Министерства труда и социальной защиты Российской Федерации</w:t>
            </w:r>
            <w:r>
              <w:rPr>
                <w:rFonts w:eastAsia="Calibri"/>
                <w:sz w:val="28"/>
                <w:szCs w:val="28"/>
                <w:lang w:eastAsia="en-US"/>
              </w:rPr>
              <w:t xml:space="preserve"> от </w:t>
            </w:r>
            <w:r>
              <w:rPr>
                <w:iCs/>
                <w:sz w:val="28"/>
                <w:szCs w:val="28"/>
              </w:rPr>
              <w:t xml:space="preserve">16 марта 2018 года № 151н </w:t>
            </w:r>
            <w:r>
              <w:rPr>
                <w:sz w:val="28"/>
                <w:szCs w:val="28"/>
              </w:rPr>
              <w:t>(зарегистрирован Министерством юстиции Российской Федерации 5 апреля 2018 г., регистрационный № 50668)</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bCs/>
                <w:kern w:val="2"/>
                <w:sz w:val="28"/>
                <w:szCs w:val="28"/>
              </w:rPr>
            </w:pPr>
            <w:r>
              <w:rPr>
                <w:kern w:val="2"/>
                <w:sz w:val="28"/>
                <w:szCs w:val="28"/>
              </w:rPr>
              <w:t xml:space="preserve">17.074  </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sz w:val="28"/>
                <w:szCs w:val="28"/>
              </w:rPr>
            </w:pPr>
            <w:r>
              <w:rPr>
                <w:sz w:val="28"/>
                <w:szCs w:val="28"/>
              </w:rPr>
              <w:t>Профессиональный стандарт</w:t>
            </w:r>
            <w:r>
              <w:rPr>
                <w:bCs/>
                <w:kern w:val="2"/>
                <w:sz w:val="28"/>
                <w:szCs w:val="28"/>
              </w:rPr>
              <w:t xml:space="preserve"> «</w:t>
            </w:r>
            <w:r>
              <w:rPr>
                <w:sz w:val="28"/>
                <w:szCs w:val="28"/>
              </w:rPr>
              <w:t>Специалист по организации деятельности по обслуживанию пассажиров и посетителей в железнодорожном агентстве», утвержден приказом Министерства труда и социальной защиты Российской Федерации</w:t>
            </w:r>
            <w:r>
              <w:rPr>
                <w:rFonts w:eastAsia="Calibri"/>
                <w:sz w:val="28"/>
                <w:szCs w:val="28"/>
                <w:lang w:eastAsia="en-US"/>
              </w:rPr>
              <w:t xml:space="preserve"> от </w:t>
            </w:r>
            <w:r>
              <w:rPr>
                <w:iCs/>
                <w:sz w:val="28"/>
                <w:szCs w:val="28"/>
              </w:rPr>
              <w:t xml:space="preserve">12 декабря 2018 года №789н </w:t>
            </w:r>
            <w:r>
              <w:rPr>
                <w:sz w:val="28"/>
                <w:szCs w:val="28"/>
              </w:rPr>
              <w:t>(зарегистрирован Министерством юстиции Российской Федерации 10 января 2019 г., регистрационный № 53287)</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kern w:val="2"/>
                <w:sz w:val="28"/>
                <w:szCs w:val="28"/>
              </w:rPr>
            </w:pPr>
            <w:r>
              <w:rPr>
                <w:kern w:val="2"/>
                <w:sz w:val="28"/>
                <w:szCs w:val="28"/>
                <w:lang w:eastAsia="en-US"/>
              </w:rPr>
              <w:t xml:space="preserve">17.085  </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sz w:val="28"/>
                <w:szCs w:val="28"/>
              </w:rPr>
            </w:pPr>
            <w:r>
              <w:rPr>
                <w:sz w:val="28"/>
                <w:szCs w:val="28"/>
              </w:rPr>
              <w:t>Профессиональный стандарт</w:t>
            </w:r>
            <w:r>
              <w:rPr>
                <w:bCs/>
                <w:kern w:val="2"/>
                <w:sz w:val="28"/>
                <w:szCs w:val="28"/>
              </w:rPr>
              <w:t xml:space="preserve"> </w:t>
            </w:r>
            <w:r>
              <w:rPr>
                <w:bCs/>
                <w:i/>
                <w:kern w:val="2"/>
                <w:sz w:val="28"/>
                <w:szCs w:val="28"/>
              </w:rPr>
              <w:t>«</w:t>
            </w:r>
            <w:r>
              <w:rPr>
                <w:rStyle w:val="a5"/>
                <w:bCs/>
                <w:i w:val="0"/>
                <w:sz w:val="28"/>
                <w:szCs w:val="28"/>
              </w:rPr>
              <w:t>Специалист по контролю за сохранностью перевозимого груза (вагонного парка), грузовой и коммерческой работой железнодорожного транспорта»,</w:t>
            </w:r>
            <w:r>
              <w:rPr>
                <w:sz w:val="28"/>
                <w:szCs w:val="28"/>
              </w:rPr>
              <w:t xml:space="preserve"> утвержден приказом Министерства труда и социальной защиты Российской Федерации</w:t>
            </w:r>
            <w:r>
              <w:rPr>
                <w:rFonts w:eastAsia="Calibri"/>
                <w:sz w:val="28"/>
                <w:szCs w:val="28"/>
                <w:lang w:eastAsia="en-US"/>
              </w:rPr>
              <w:t xml:space="preserve"> от </w:t>
            </w:r>
            <w:r>
              <w:rPr>
                <w:iCs/>
                <w:color w:val="000000"/>
                <w:sz w:val="28"/>
                <w:szCs w:val="28"/>
              </w:rPr>
              <w:t xml:space="preserve">25.02.2019 № 120н </w:t>
            </w:r>
            <w:r>
              <w:rPr>
                <w:sz w:val="28"/>
                <w:szCs w:val="28"/>
              </w:rPr>
              <w:t xml:space="preserve">(зарегистрирован Министерством юстиции Российской Федерации </w:t>
            </w:r>
            <w:r>
              <w:rPr>
                <w:sz w:val="28"/>
                <w:szCs w:val="28"/>
              </w:rPr>
              <w:lastRenderedPageBreak/>
              <w:t>27 марта 2019 г., регистрационный № 54188)</w:t>
            </w:r>
          </w:p>
        </w:tc>
      </w:tr>
      <w:tr w:rsidR="009C6173">
        <w:trPr>
          <w:trHeight w:val="1871"/>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rPr>
                <w:b/>
                <w:color w:val="444444"/>
                <w:sz w:val="28"/>
                <w:szCs w:val="28"/>
              </w:rPr>
            </w:pPr>
            <w:r>
              <w:rPr>
                <w:sz w:val="28"/>
                <w:szCs w:val="28"/>
              </w:rPr>
              <w:lastRenderedPageBreak/>
              <w:t>40.049</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rPr>
                <w:sz w:val="28"/>
                <w:szCs w:val="28"/>
                <w:highlight w:val="yellow"/>
              </w:rPr>
            </w:pPr>
            <w:r>
              <w:rPr>
                <w:sz w:val="28"/>
                <w:szCs w:val="28"/>
              </w:rPr>
              <w:t>Профессиональный стандарт</w:t>
            </w:r>
            <w:r>
              <w:rPr>
                <w:bCs/>
                <w:kern w:val="2"/>
                <w:sz w:val="28"/>
                <w:szCs w:val="28"/>
              </w:rPr>
              <w:t xml:space="preserve"> «</w:t>
            </w:r>
            <w:r>
              <w:rPr>
                <w:sz w:val="28"/>
                <w:szCs w:val="28"/>
              </w:rPr>
              <w:t>Специалист по логистике на транспорте», утвержден приказом Министерства труда и социальной защиты Российской Федерации</w:t>
            </w:r>
            <w:r>
              <w:rPr>
                <w:rFonts w:eastAsia="Calibri"/>
                <w:sz w:val="28"/>
                <w:szCs w:val="28"/>
                <w:lang w:eastAsia="en-US"/>
              </w:rPr>
              <w:t xml:space="preserve"> от </w:t>
            </w:r>
            <w:r>
              <w:rPr>
                <w:iCs/>
                <w:color w:val="333333"/>
                <w:sz w:val="28"/>
                <w:szCs w:val="28"/>
              </w:rPr>
              <w:t>8 сентября 2014 года № 616н</w:t>
            </w:r>
            <w:r>
              <w:rPr>
                <w:iCs/>
                <w:color w:val="FF0000"/>
                <w:sz w:val="28"/>
                <w:szCs w:val="28"/>
              </w:rPr>
              <w:t xml:space="preserve"> </w:t>
            </w:r>
            <w:r>
              <w:rPr>
                <w:iCs/>
                <w:color w:val="333333"/>
                <w:sz w:val="28"/>
                <w:szCs w:val="28"/>
              </w:rPr>
              <w:t>с изменениями на 12 декабря 2016 года</w:t>
            </w:r>
            <w:r>
              <w:rPr>
                <w:color w:val="C00000"/>
                <w:sz w:val="28"/>
                <w:szCs w:val="28"/>
              </w:rPr>
              <w:t xml:space="preserve"> </w:t>
            </w:r>
            <w:r>
              <w:rPr>
                <w:sz w:val="28"/>
                <w:szCs w:val="28"/>
              </w:rPr>
              <w:t>(зарегистрирован Министерством юстиции Российской Федерации 26 сентября 2014 г., регистрационный № 34134)</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outlineLvl w:val="0"/>
              <w:rPr>
                <w:bCs/>
                <w:sz w:val="28"/>
                <w:szCs w:val="28"/>
              </w:rPr>
            </w:pPr>
            <w:r>
              <w:rPr>
                <w:bCs/>
                <w:iCs/>
                <w:sz w:val="28"/>
                <w:szCs w:val="28"/>
              </w:rPr>
              <w:t xml:space="preserve">17.069 </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sz w:val="28"/>
                <w:szCs w:val="28"/>
                <w:highlight w:val="yellow"/>
              </w:rPr>
            </w:pPr>
            <w:r>
              <w:rPr>
                <w:bCs/>
                <w:iCs/>
                <w:sz w:val="28"/>
                <w:szCs w:val="28"/>
              </w:rPr>
              <w:t>Профессиональный стандарт "Оператор системы управления движением судов",</w:t>
            </w:r>
            <w:r>
              <w:rPr>
                <w:b/>
                <w:sz w:val="28"/>
                <w:szCs w:val="28"/>
              </w:rPr>
              <w:t xml:space="preserve"> </w:t>
            </w:r>
            <w:r>
              <w:rPr>
                <w:sz w:val="28"/>
                <w:szCs w:val="28"/>
              </w:rPr>
              <w:t>утвержден приказом Министерства труда и социальной защиты Российской Федерации</w:t>
            </w:r>
            <w:r>
              <w:rPr>
                <w:rFonts w:eastAsia="Calibri"/>
                <w:sz w:val="28"/>
                <w:szCs w:val="28"/>
                <w:lang w:eastAsia="en-US"/>
              </w:rPr>
              <w:t xml:space="preserve"> от </w:t>
            </w:r>
            <w:r>
              <w:rPr>
                <w:iCs/>
                <w:sz w:val="28"/>
                <w:szCs w:val="28"/>
              </w:rPr>
              <w:t xml:space="preserve">18 июня 2018 года № 392н (зарегистрирован в Министерстве юстиции Российской Федерации 27 сентября 2018 года, регистрационный № 52280) </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rPr>
                <w:iCs/>
                <w:sz w:val="28"/>
                <w:szCs w:val="28"/>
              </w:rPr>
            </w:pPr>
            <w:r>
              <w:rPr>
                <w:iCs/>
                <w:sz w:val="28"/>
                <w:szCs w:val="28"/>
              </w:rPr>
              <w:t>17.072</w:t>
            </w:r>
          </w:p>
          <w:p w:rsidR="009C6173" w:rsidRDefault="009C6173">
            <w:pPr>
              <w:spacing w:line="276" w:lineRule="auto"/>
              <w:rPr>
                <w:sz w:val="28"/>
                <w:szCs w:val="28"/>
              </w:rPr>
            </w:pP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sz w:val="28"/>
                <w:szCs w:val="28"/>
                <w:highlight w:val="yellow"/>
              </w:rPr>
            </w:pPr>
            <w:r>
              <w:rPr>
                <w:bCs/>
                <w:iCs/>
                <w:sz w:val="28"/>
                <w:szCs w:val="28"/>
              </w:rPr>
              <w:t>Профессиональный стандарт «</w:t>
            </w:r>
            <w:r>
              <w:rPr>
                <w:iCs/>
                <w:sz w:val="28"/>
                <w:szCs w:val="28"/>
              </w:rPr>
              <w:t>Работник по организации обслуживания пассажирских перевозок воздушным транспортом»,</w:t>
            </w:r>
            <w:r>
              <w:rPr>
                <w:sz w:val="28"/>
                <w:szCs w:val="28"/>
              </w:rPr>
              <w:t xml:space="preserve"> утвержден приказом Министерства труда и социальной защиты Российской Федерации</w:t>
            </w:r>
            <w:r>
              <w:rPr>
                <w:rFonts w:eastAsia="Calibri"/>
                <w:sz w:val="28"/>
                <w:szCs w:val="28"/>
                <w:lang w:eastAsia="en-US"/>
              </w:rPr>
              <w:t xml:space="preserve"> от</w:t>
            </w:r>
            <w:r>
              <w:rPr>
                <w:sz w:val="28"/>
                <w:szCs w:val="28"/>
              </w:rPr>
              <w:t xml:space="preserve"> </w:t>
            </w:r>
            <w:r>
              <w:rPr>
                <w:iCs/>
                <w:sz w:val="28"/>
                <w:szCs w:val="28"/>
              </w:rPr>
              <w:t xml:space="preserve">7 сентября 2018 года № 582н </w:t>
            </w:r>
            <w:r>
              <w:rPr>
                <w:sz w:val="28"/>
                <w:szCs w:val="28"/>
              </w:rPr>
              <w:t xml:space="preserve"> </w:t>
            </w:r>
            <w:r>
              <w:rPr>
                <w:rFonts w:eastAsia="Calibri"/>
                <w:sz w:val="28"/>
                <w:szCs w:val="28"/>
                <w:lang w:eastAsia="en-US"/>
              </w:rPr>
              <w:t xml:space="preserve"> </w:t>
            </w:r>
            <w:r>
              <w:rPr>
                <w:iCs/>
                <w:sz w:val="28"/>
                <w:szCs w:val="28"/>
              </w:rPr>
              <w:t>(зарегистрирован в Министерстве юстиции Российской Федерации 01 октября 2018 года, регистрационный № 52293)</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iCs/>
                <w:sz w:val="28"/>
                <w:szCs w:val="28"/>
              </w:rPr>
            </w:pPr>
            <w:r>
              <w:rPr>
                <w:iCs/>
                <w:sz w:val="28"/>
                <w:szCs w:val="28"/>
              </w:rPr>
              <w:t>17.087</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pStyle w:val="ConsPlusNormal"/>
              <w:spacing w:line="276" w:lineRule="auto"/>
              <w:jc w:val="both"/>
              <w:rPr>
                <w:rFonts w:ascii="Times New Roman" w:hAnsi="Times New Roman" w:cs="Times New Roman"/>
                <w:sz w:val="28"/>
                <w:szCs w:val="28"/>
                <w:highlight w:val="yellow"/>
              </w:rPr>
            </w:pPr>
            <w:r>
              <w:rPr>
                <w:rFonts w:ascii="Times New Roman" w:hAnsi="Times New Roman" w:cs="Times New Roman"/>
                <w:bCs/>
                <w:iCs/>
                <w:sz w:val="28"/>
                <w:szCs w:val="28"/>
              </w:rPr>
              <w:t>Профессиональный стандарт «</w:t>
            </w:r>
            <w:r>
              <w:rPr>
                <w:rFonts w:ascii="Times New Roman" w:hAnsi="Times New Roman" w:cs="Times New Roman"/>
                <w:iCs/>
                <w:sz w:val="28"/>
                <w:szCs w:val="28"/>
              </w:rPr>
              <w:t>Стивидор»,</w:t>
            </w:r>
            <w:r>
              <w:rPr>
                <w:rFonts w:ascii="Times New Roman" w:hAnsi="Times New Roman" w:cs="Times New Roman"/>
                <w:sz w:val="28"/>
                <w:szCs w:val="28"/>
              </w:rPr>
              <w:t xml:space="preserve"> утвержден приказом Министерства труда и социальной защиты Российской Федерации</w:t>
            </w:r>
            <w:r>
              <w:rPr>
                <w:rFonts w:ascii="Times New Roman" w:eastAsia="Calibri" w:hAnsi="Times New Roman" w:cs="Times New Roman"/>
                <w:sz w:val="28"/>
                <w:szCs w:val="28"/>
                <w:lang w:eastAsia="en-US"/>
              </w:rPr>
              <w:t xml:space="preserve"> от</w:t>
            </w:r>
            <w:r>
              <w:rPr>
                <w:rFonts w:ascii="Times New Roman" w:hAnsi="Times New Roman" w:cs="Times New Roman"/>
                <w:sz w:val="28"/>
                <w:szCs w:val="28"/>
              </w:rPr>
              <w:t xml:space="preserve"> </w:t>
            </w:r>
            <w:r>
              <w:rPr>
                <w:rFonts w:ascii="Times New Roman" w:hAnsi="Times New Roman" w:cs="Times New Roman"/>
                <w:iCs/>
                <w:sz w:val="28"/>
                <w:szCs w:val="28"/>
              </w:rPr>
              <w:t>18 июля 2019 года №507н</w:t>
            </w:r>
            <w:r>
              <w:rPr>
                <w:rFonts w:ascii="Times New Roman" w:hAnsi="Times New Roman" w:cs="Times New Roman"/>
                <w:i/>
                <w:iCs/>
                <w:sz w:val="28"/>
                <w:szCs w:val="28"/>
              </w:rPr>
              <w:t xml:space="preserve"> </w:t>
            </w:r>
            <w:r>
              <w:rPr>
                <w:rFonts w:ascii="Times New Roman" w:hAnsi="Times New Roman" w:cs="Times New Roman"/>
                <w:iCs/>
                <w:sz w:val="28"/>
                <w:szCs w:val="28"/>
              </w:rPr>
              <w:t>(зарегистрирован в Министерстве юстиции Российской Федерации 14 августа 2019 года, регистрационный № 55617)</w:t>
            </w:r>
          </w:p>
        </w:tc>
      </w:tr>
      <w:tr w:rsidR="009C6173">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spacing w:line="276" w:lineRule="auto"/>
              <w:jc w:val="both"/>
              <w:rPr>
                <w:iCs/>
                <w:sz w:val="28"/>
                <w:szCs w:val="28"/>
              </w:rPr>
            </w:pPr>
            <w:r>
              <w:rPr>
                <w:iCs/>
                <w:sz w:val="28"/>
                <w:szCs w:val="28"/>
              </w:rPr>
              <w:t>17.094</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9C6173" w:rsidRDefault="00582C53">
            <w:pPr>
              <w:pStyle w:val="ConsPlusNormal"/>
              <w:spacing w:line="276" w:lineRule="auto"/>
              <w:jc w:val="both"/>
              <w:rPr>
                <w:rFonts w:ascii="Times New Roman" w:hAnsi="Times New Roman" w:cs="Times New Roman"/>
                <w:bCs/>
                <w:iCs/>
                <w:sz w:val="28"/>
                <w:szCs w:val="28"/>
              </w:rPr>
            </w:pPr>
            <w:r>
              <w:rPr>
                <w:rFonts w:ascii="Times New Roman" w:hAnsi="Times New Roman" w:cs="Times New Roman"/>
                <w:bCs/>
                <w:iCs/>
                <w:sz w:val="28"/>
                <w:szCs w:val="28"/>
              </w:rPr>
              <w:t>Профессиональный стандарт «</w:t>
            </w:r>
            <w:r>
              <w:rPr>
                <w:rFonts w:ascii="Times New Roman" w:hAnsi="Times New Roman" w:cs="Times New Roman"/>
                <w:iCs/>
                <w:sz w:val="28"/>
                <w:szCs w:val="28"/>
              </w:rPr>
              <w:t>Стивидор»,</w:t>
            </w:r>
            <w:r>
              <w:rPr>
                <w:rFonts w:ascii="Times New Roman" w:hAnsi="Times New Roman" w:cs="Times New Roman"/>
                <w:sz w:val="28"/>
                <w:szCs w:val="28"/>
              </w:rPr>
              <w:t xml:space="preserve"> утвержден приказом Министерства труда и </w:t>
            </w:r>
            <w:r>
              <w:rPr>
                <w:rFonts w:ascii="Times New Roman" w:hAnsi="Times New Roman" w:cs="Times New Roman"/>
                <w:sz w:val="28"/>
                <w:szCs w:val="28"/>
              </w:rPr>
              <w:lastRenderedPageBreak/>
              <w:t>социальной защиты Российской Федерации</w:t>
            </w:r>
            <w:r>
              <w:rPr>
                <w:rFonts w:ascii="Times New Roman" w:eastAsia="Calibri" w:hAnsi="Times New Roman" w:cs="Times New Roman"/>
                <w:sz w:val="28"/>
                <w:szCs w:val="28"/>
                <w:lang w:eastAsia="en-US"/>
              </w:rPr>
              <w:t xml:space="preserve"> </w:t>
            </w:r>
            <w:r>
              <w:rPr>
                <w:rFonts w:ascii="Times New Roman" w:hAnsi="Times New Roman" w:cs="Times New Roman"/>
                <w:iCs/>
                <w:color w:val="000000"/>
                <w:sz w:val="28"/>
                <w:szCs w:val="28"/>
              </w:rPr>
              <w:t>от 27 сентября 2019 года № 638н</w:t>
            </w:r>
            <w:r>
              <w:rPr>
                <w:rFonts w:ascii="Times New Roman" w:hAnsi="Times New Roman" w:cs="Times New Roman"/>
                <w:iCs/>
                <w:sz w:val="28"/>
                <w:szCs w:val="28"/>
              </w:rPr>
              <w:t xml:space="preserve"> (зарегистрирован в Министерстве юстиции Российской Федерации 31 октября 2019 года, регистрационный № 56372)</w:t>
            </w:r>
          </w:p>
        </w:tc>
      </w:tr>
    </w:tbl>
    <w:p w:rsidR="009C6173" w:rsidRDefault="009C6173">
      <w:pPr>
        <w:tabs>
          <w:tab w:val="clear" w:pos="708"/>
          <w:tab w:val="left" w:pos="2835"/>
        </w:tabs>
        <w:spacing w:line="360" w:lineRule="auto"/>
        <w:rPr>
          <w:b/>
          <w:sz w:val="28"/>
          <w:szCs w:val="28"/>
        </w:rPr>
      </w:pPr>
    </w:p>
    <w:p w:rsidR="009C6173" w:rsidRDefault="00582C53">
      <w:pPr>
        <w:rPr>
          <w:color w:val="333333"/>
          <w:sz w:val="28"/>
          <w:szCs w:val="28"/>
        </w:rPr>
      </w:pPr>
      <w:r>
        <w:br w:type="page"/>
      </w:r>
    </w:p>
    <w:p w:rsidR="009C6173" w:rsidRDefault="00582C53">
      <w:pPr>
        <w:shd w:val="clear" w:color="auto" w:fill="FFFFFF"/>
        <w:spacing w:line="276" w:lineRule="auto"/>
        <w:ind w:firstLine="709"/>
        <w:jc w:val="right"/>
        <w:rPr>
          <w:sz w:val="28"/>
          <w:szCs w:val="28"/>
        </w:rPr>
      </w:pPr>
      <w:r>
        <w:rPr>
          <w:sz w:val="28"/>
          <w:szCs w:val="28"/>
        </w:rPr>
        <w:lastRenderedPageBreak/>
        <w:t>Приложение № 2</w:t>
      </w:r>
    </w:p>
    <w:p w:rsidR="009C6173" w:rsidRDefault="00582C53">
      <w:pPr>
        <w:shd w:val="clear" w:color="auto" w:fill="FFFFFF"/>
        <w:tabs>
          <w:tab w:val="left" w:pos="643"/>
        </w:tabs>
        <w:spacing w:line="276" w:lineRule="auto"/>
        <w:ind w:firstLine="709"/>
        <w:jc w:val="right"/>
        <w:rPr>
          <w:sz w:val="28"/>
          <w:szCs w:val="28"/>
        </w:rPr>
      </w:pPr>
      <w:r>
        <w:rPr>
          <w:sz w:val="28"/>
          <w:szCs w:val="28"/>
        </w:rPr>
        <w:t xml:space="preserve">к ФГОС СПО по специальности </w:t>
      </w:r>
    </w:p>
    <w:p w:rsidR="009C6173" w:rsidRDefault="00582C53">
      <w:pPr>
        <w:shd w:val="clear" w:color="auto" w:fill="FFFFFF"/>
        <w:tabs>
          <w:tab w:val="left" w:pos="643"/>
        </w:tabs>
        <w:spacing w:line="276" w:lineRule="auto"/>
        <w:ind w:firstLine="709"/>
        <w:jc w:val="right"/>
        <w:rPr>
          <w:sz w:val="28"/>
          <w:szCs w:val="28"/>
        </w:rPr>
      </w:pPr>
      <w:r>
        <w:rPr>
          <w:sz w:val="28"/>
          <w:szCs w:val="28"/>
        </w:rPr>
        <w:t xml:space="preserve">23.02.01 Организация перевозок </w:t>
      </w:r>
    </w:p>
    <w:p w:rsidR="009C6173" w:rsidRDefault="00582C53">
      <w:pPr>
        <w:shd w:val="clear" w:color="auto" w:fill="FFFFFF"/>
        <w:tabs>
          <w:tab w:val="left" w:pos="643"/>
        </w:tabs>
        <w:spacing w:line="276" w:lineRule="auto"/>
        <w:ind w:firstLine="709"/>
        <w:jc w:val="right"/>
        <w:rPr>
          <w:color w:val="333333"/>
          <w:sz w:val="28"/>
          <w:szCs w:val="28"/>
        </w:rPr>
      </w:pPr>
      <w:r>
        <w:rPr>
          <w:sz w:val="28"/>
          <w:szCs w:val="28"/>
        </w:rPr>
        <w:t>и управление на транспорте (по видам)</w:t>
      </w:r>
    </w:p>
    <w:p w:rsidR="009C6173" w:rsidRDefault="009C6173">
      <w:pPr>
        <w:shd w:val="clear" w:color="auto" w:fill="FFFFFF"/>
        <w:tabs>
          <w:tab w:val="left" w:pos="643"/>
        </w:tabs>
        <w:ind w:left="5103" w:firstLine="709"/>
        <w:jc w:val="right"/>
        <w:rPr>
          <w:i/>
          <w:color w:val="333333"/>
        </w:rPr>
      </w:pPr>
    </w:p>
    <w:p w:rsidR="009C6173" w:rsidRDefault="009C6173">
      <w:pPr>
        <w:shd w:val="clear" w:color="auto" w:fill="FFFFFF"/>
        <w:spacing w:line="360" w:lineRule="auto"/>
        <w:ind w:firstLine="709"/>
        <w:jc w:val="right"/>
        <w:outlineLvl w:val="2"/>
        <w:rPr>
          <w:bCs/>
          <w:sz w:val="28"/>
          <w:szCs w:val="28"/>
        </w:rPr>
      </w:pPr>
    </w:p>
    <w:p w:rsidR="009C6173" w:rsidRDefault="00582C53">
      <w:pPr>
        <w:shd w:val="clear" w:color="auto" w:fill="FFFFFF"/>
        <w:spacing w:line="360" w:lineRule="auto"/>
        <w:jc w:val="center"/>
        <w:outlineLvl w:val="2"/>
        <w:rPr>
          <w:bCs/>
          <w:sz w:val="28"/>
          <w:szCs w:val="28"/>
        </w:rPr>
      </w:pPr>
      <w:r>
        <w:rPr>
          <w:bCs/>
          <w:sz w:val="28"/>
          <w:szCs w:val="28"/>
        </w:rPr>
        <w:t>Перечень</w:t>
      </w:r>
      <w:r>
        <w:rPr>
          <w:bCs/>
          <w:sz w:val="28"/>
          <w:szCs w:val="28"/>
        </w:rPr>
        <w:br/>
        <w:t xml:space="preserve">профессий рабочих, должностей служащих, рекомендуемых к освоению в рамках программы подготовки специалистов среднего звена по специальности </w:t>
      </w:r>
      <w:r>
        <w:rPr>
          <w:i/>
          <w:sz w:val="28"/>
          <w:szCs w:val="28"/>
        </w:rPr>
        <w:t>23.02.01 Организация перевозок и управление на транспорте (по видам)</w:t>
      </w:r>
    </w:p>
    <w:tbl>
      <w:tblPr>
        <w:tblW w:w="8632" w:type="dxa"/>
        <w:tblInd w:w="-93" w:type="dxa"/>
        <w:tblLayout w:type="fixed"/>
        <w:tblCellMar>
          <w:top w:w="15" w:type="dxa"/>
          <w:left w:w="15" w:type="dxa"/>
          <w:bottom w:w="15" w:type="dxa"/>
          <w:right w:w="15" w:type="dxa"/>
        </w:tblCellMar>
        <w:tblLook w:val="04A0" w:firstRow="1" w:lastRow="0" w:firstColumn="1" w:lastColumn="0" w:noHBand="0" w:noVBand="1"/>
      </w:tblPr>
      <w:tblGrid>
        <w:gridCol w:w="5159"/>
        <w:gridCol w:w="3473"/>
      </w:tblGrid>
      <w:tr w:rsidR="009C6173"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Pr="00F6350A" w:rsidRDefault="00582C53">
            <w:pPr>
              <w:ind w:left="142" w:right="126"/>
              <w:jc w:val="both"/>
              <w:rPr>
                <w:bCs/>
              </w:rPr>
            </w:pPr>
            <w:r w:rsidRPr="00F6350A">
              <w:rPr>
                <w:bCs/>
              </w:rPr>
              <w:t>Код по Перечню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 513 (зарегистрирован Министерством юстиции Российской Федерации 8 августа 2013 г., регистрационный № 29322), с изменениями, внесенными приказами Министерства образования и науки Российской Федерации от 16 декабря 2013 г. № 1348 (зарегистрирован Министерством юстиции Российской Федерации 29 января 2014 г., регистрационный № 31163), от 28 марта 2014 г. № 244 (зарегистрирован Министерством юстиции Российской Федерации 15 апреля 2014 г., регистрационный № 31953), от 27 июня 2014 г. № 695 (зарегистрирован Министерством юстиции Российской Федерации 22 июля 2014 г., регистрационный № 33205) и от 3 февраля 2017 г. № 106 (зарегистрирован Министерством юстиции Российской Федерации 11 апреля 2017 г., регистрационный № 46339)</w:t>
            </w:r>
          </w:p>
        </w:tc>
        <w:tc>
          <w:tcPr>
            <w:tcW w:w="3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6173" w:rsidRPr="00F6350A" w:rsidRDefault="00582C53" w:rsidP="00F6350A">
            <w:pPr>
              <w:ind w:left="142" w:right="126"/>
              <w:jc w:val="center"/>
              <w:rPr>
                <w:b/>
                <w:bCs/>
                <w:sz w:val="28"/>
                <w:szCs w:val="28"/>
              </w:rPr>
            </w:pPr>
            <w:r w:rsidRPr="00F6350A">
              <w:rPr>
                <w:b/>
                <w:bCs/>
                <w:sz w:val="28"/>
                <w:szCs w:val="28"/>
              </w:rPr>
              <w:t>Наименование профессий    рабочих, должностей служащих</w:t>
            </w:r>
          </w:p>
        </w:tc>
      </w:tr>
      <w:tr w:rsidR="009C6173" w:rsidTr="00F6350A">
        <w:trPr>
          <w:trHeight w:val="367"/>
        </w:trPr>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jc w:val="center"/>
              <w:rPr>
                <w:sz w:val="28"/>
                <w:szCs w:val="28"/>
              </w:rPr>
            </w:pPr>
            <w:r>
              <w:rPr>
                <w:sz w:val="28"/>
                <w:szCs w:val="28"/>
              </w:rPr>
              <w:t>25354</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rPr>
                <w:color w:val="333333"/>
                <w:sz w:val="28"/>
                <w:szCs w:val="28"/>
              </w:rPr>
            </w:pPr>
            <w:r>
              <w:rPr>
                <w:sz w:val="28"/>
                <w:szCs w:val="28"/>
              </w:rPr>
              <w:t>Оператор при дежурном по станции</w:t>
            </w:r>
          </w:p>
        </w:tc>
      </w:tr>
      <w:tr w:rsidR="009C6173"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9C6173">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rPr>
                <w:color w:val="333333"/>
                <w:sz w:val="28"/>
                <w:szCs w:val="28"/>
              </w:rPr>
            </w:pPr>
            <w:r>
              <w:rPr>
                <w:sz w:val="28"/>
                <w:szCs w:val="28"/>
              </w:rPr>
              <w:t>Сигналист</w:t>
            </w:r>
          </w:p>
        </w:tc>
      </w:tr>
      <w:tr w:rsidR="009C6173" w:rsidTr="00F6350A">
        <w:trPr>
          <w:trHeight w:val="217"/>
        </w:trPr>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9C6173">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rPr>
                <w:color w:val="333333"/>
                <w:sz w:val="28"/>
                <w:szCs w:val="28"/>
              </w:rPr>
            </w:pPr>
            <w:r>
              <w:rPr>
                <w:sz w:val="28"/>
                <w:szCs w:val="28"/>
              </w:rPr>
              <w:t>Оператор поста централизации</w:t>
            </w:r>
          </w:p>
        </w:tc>
      </w:tr>
      <w:tr w:rsidR="009C6173"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9C6173">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rPr>
                <w:sz w:val="28"/>
                <w:szCs w:val="28"/>
              </w:rPr>
            </w:pPr>
            <w:r>
              <w:rPr>
                <w:sz w:val="28"/>
                <w:szCs w:val="28"/>
              </w:rPr>
              <w:t>Оператор сортировочной горки</w:t>
            </w:r>
          </w:p>
        </w:tc>
      </w:tr>
      <w:tr w:rsidR="009C6173"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9C6173">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rPr>
                <w:color w:val="333333"/>
                <w:sz w:val="28"/>
                <w:szCs w:val="28"/>
              </w:rPr>
            </w:pPr>
            <w:r>
              <w:rPr>
                <w:sz w:val="28"/>
                <w:szCs w:val="28"/>
              </w:rPr>
              <w:t>Составитель поездов</w:t>
            </w:r>
          </w:p>
        </w:tc>
      </w:tr>
      <w:tr w:rsidR="009C6173" w:rsidTr="00F6350A">
        <w:trPr>
          <w:trHeight w:val="449"/>
        </w:trPr>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spacing w:beforeAutospacing="1"/>
              <w:jc w:val="center"/>
              <w:outlineLvl w:val="3"/>
              <w:rPr>
                <w:sz w:val="28"/>
                <w:szCs w:val="28"/>
              </w:rPr>
            </w:pPr>
            <w:r>
              <w:rPr>
                <w:sz w:val="28"/>
                <w:szCs w:val="28"/>
              </w:rPr>
              <w:t>25337</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rPr>
                <w:color w:val="333333"/>
                <w:sz w:val="28"/>
                <w:szCs w:val="28"/>
              </w:rPr>
            </w:pPr>
            <w:r>
              <w:rPr>
                <w:sz w:val="28"/>
                <w:szCs w:val="28"/>
              </w:rPr>
              <w:t>Оператор по обработке перевозочных документов</w:t>
            </w:r>
          </w:p>
        </w:tc>
      </w:tr>
      <w:tr w:rsidR="009C6173"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spacing w:line="322" w:lineRule="exact"/>
              <w:jc w:val="center"/>
              <w:rPr>
                <w:sz w:val="28"/>
                <w:szCs w:val="28"/>
              </w:rPr>
            </w:pPr>
            <w:r>
              <w:rPr>
                <w:sz w:val="28"/>
                <w:szCs w:val="28"/>
              </w:rPr>
              <w:t>17244</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rPr>
                <w:color w:val="333333"/>
                <w:sz w:val="28"/>
                <w:szCs w:val="28"/>
              </w:rPr>
            </w:pPr>
            <w:r>
              <w:rPr>
                <w:sz w:val="28"/>
                <w:szCs w:val="28"/>
              </w:rPr>
              <w:t>Приемосдатчик груза и багажа</w:t>
            </w:r>
          </w:p>
        </w:tc>
      </w:tr>
      <w:tr w:rsidR="009C6173"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9C6173">
            <w:pPr>
              <w:spacing w:line="322" w:lineRule="exact"/>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rPr>
                <w:sz w:val="28"/>
                <w:szCs w:val="28"/>
              </w:rPr>
            </w:pPr>
            <w:r>
              <w:rPr>
                <w:sz w:val="28"/>
                <w:szCs w:val="28"/>
              </w:rPr>
              <w:t>Приемщик поездов</w:t>
            </w:r>
          </w:p>
        </w:tc>
      </w:tr>
      <w:tr w:rsidR="009C6173"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9C6173">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rPr>
                <w:sz w:val="28"/>
                <w:szCs w:val="28"/>
              </w:rPr>
            </w:pPr>
            <w:r>
              <w:rPr>
                <w:sz w:val="28"/>
                <w:szCs w:val="28"/>
              </w:rPr>
              <w:t>Регулировщик скорости движения вагонов</w:t>
            </w:r>
          </w:p>
        </w:tc>
      </w:tr>
      <w:tr w:rsidR="009C6173"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jc w:val="center"/>
              <w:rPr>
                <w:sz w:val="28"/>
                <w:szCs w:val="28"/>
              </w:rPr>
            </w:pPr>
            <w:r>
              <w:rPr>
                <w:sz w:val="28"/>
                <w:szCs w:val="28"/>
              </w:rPr>
              <w:t>23372</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rPr>
                <w:sz w:val="28"/>
                <w:szCs w:val="28"/>
              </w:rPr>
            </w:pPr>
            <w:r>
              <w:rPr>
                <w:sz w:val="28"/>
                <w:szCs w:val="28"/>
              </w:rPr>
              <w:t>Кассир (билетный)</w:t>
            </w:r>
          </w:p>
        </w:tc>
      </w:tr>
      <w:tr w:rsidR="009C6173"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widowControl w:val="0"/>
              <w:jc w:val="center"/>
              <w:rPr>
                <w:sz w:val="28"/>
                <w:szCs w:val="28"/>
              </w:rPr>
            </w:pPr>
            <w:r>
              <w:rPr>
                <w:sz w:val="28"/>
                <w:szCs w:val="28"/>
              </w:rPr>
              <w:t>27770</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widowControl w:val="0"/>
              <w:rPr>
                <w:sz w:val="28"/>
                <w:szCs w:val="28"/>
              </w:rPr>
            </w:pPr>
            <w:r>
              <w:rPr>
                <w:sz w:val="28"/>
                <w:szCs w:val="28"/>
              </w:rPr>
              <w:t>Экспедитор</w:t>
            </w:r>
          </w:p>
        </w:tc>
      </w:tr>
      <w:tr w:rsidR="009C6173"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widowControl w:val="0"/>
              <w:jc w:val="center"/>
              <w:rPr>
                <w:sz w:val="28"/>
                <w:szCs w:val="28"/>
              </w:rPr>
            </w:pPr>
            <w:r>
              <w:rPr>
                <w:sz w:val="28"/>
                <w:szCs w:val="28"/>
              </w:rPr>
              <w:t>27772</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widowControl w:val="0"/>
              <w:rPr>
                <w:sz w:val="28"/>
                <w:szCs w:val="28"/>
              </w:rPr>
            </w:pPr>
            <w:r>
              <w:rPr>
                <w:sz w:val="28"/>
                <w:szCs w:val="28"/>
              </w:rPr>
              <w:t>Экспедитор по перевозке грузов</w:t>
            </w:r>
          </w:p>
        </w:tc>
      </w:tr>
      <w:tr w:rsidR="009C6173"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widowControl w:val="0"/>
              <w:jc w:val="center"/>
              <w:rPr>
                <w:sz w:val="28"/>
                <w:szCs w:val="28"/>
              </w:rPr>
            </w:pPr>
            <w:r>
              <w:rPr>
                <w:sz w:val="28"/>
                <w:szCs w:val="28"/>
              </w:rPr>
              <w:t>25308</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9C6173" w:rsidRDefault="00582C53">
            <w:pPr>
              <w:widowControl w:val="0"/>
              <w:rPr>
                <w:sz w:val="28"/>
                <w:szCs w:val="28"/>
              </w:rPr>
            </w:pPr>
            <w:r>
              <w:rPr>
                <w:sz w:val="28"/>
                <w:szCs w:val="28"/>
              </w:rPr>
              <w:t>Оператор диспетчерской (производственно-диспетчерской) службы</w:t>
            </w:r>
          </w:p>
        </w:tc>
      </w:tr>
      <w:tr w:rsidR="00F6350A"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F6350A" w:rsidRDefault="00F6350A">
            <w:pPr>
              <w:widowControl w:val="0"/>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F6350A" w:rsidRDefault="00F6350A">
            <w:pPr>
              <w:widowControl w:val="0"/>
              <w:rPr>
                <w:sz w:val="28"/>
                <w:szCs w:val="28"/>
              </w:rPr>
            </w:pPr>
            <w:r>
              <w:rPr>
                <w:sz w:val="28"/>
                <w:szCs w:val="28"/>
              </w:rPr>
              <w:t>Водитель автомобиля</w:t>
            </w:r>
          </w:p>
        </w:tc>
      </w:tr>
      <w:tr w:rsidR="00F6350A"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F6350A" w:rsidRDefault="00F6350A" w:rsidP="00F6350A">
            <w:pPr>
              <w:jc w:val="center"/>
              <w:rPr>
                <w:sz w:val="28"/>
                <w:szCs w:val="28"/>
              </w:rPr>
            </w:pPr>
            <w:r>
              <w:rPr>
                <w:sz w:val="28"/>
                <w:szCs w:val="28"/>
              </w:rPr>
              <w:t>20019</w:t>
            </w:r>
          </w:p>
          <w:p w:rsidR="00F6350A" w:rsidRDefault="00F6350A">
            <w:pPr>
              <w:widowControl w:val="0"/>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F6350A" w:rsidRDefault="00F6350A" w:rsidP="00F6350A">
            <w:pPr>
              <w:widowControl w:val="0"/>
              <w:rPr>
                <w:sz w:val="28"/>
                <w:szCs w:val="28"/>
              </w:rPr>
            </w:pPr>
            <w:r>
              <w:rPr>
                <w:sz w:val="28"/>
                <w:szCs w:val="28"/>
              </w:rPr>
              <w:t>Агент по организации обслуживания пассажирских авиаперевозок</w:t>
            </w:r>
          </w:p>
        </w:tc>
      </w:tr>
      <w:tr w:rsidR="00F6350A"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F6350A" w:rsidRDefault="00F6350A" w:rsidP="00F6350A">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F6350A" w:rsidRDefault="00F6350A" w:rsidP="00F6350A">
            <w:pPr>
              <w:widowControl w:val="0"/>
              <w:rPr>
                <w:sz w:val="28"/>
                <w:szCs w:val="28"/>
              </w:rPr>
            </w:pPr>
            <w:r>
              <w:rPr>
                <w:sz w:val="28"/>
                <w:szCs w:val="28"/>
              </w:rPr>
              <w:t>Оператор при диспетчере маневровом железнодорожной станции</w:t>
            </w:r>
          </w:p>
        </w:tc>
      </w:tr>
      <w:tr w:rsidR="00F6350A"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F6350A" w:rsidRDefault="00F6350A" w:rsidP="00F6350A">
            <w:pPr>
              <w:jc w:val="center"/>
              <w:rPr>
                <w:sz w:val="28"/>
                <w:szCs w:val="28"/>
              </w:rPr>
            </w:pPr>
            <w:r>
              <w:rPr>
                <w:sz w:val="28"/>
                <w:szCs w:val="28"/>
              </w:rPr>
              <w:t>26705</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F6350A" w:rsidRDefault="00F6350A" w:rsidP="00F6350A">
            <w:pPr>
              <w:widowControl w:val="0"/>
              <w:rPr>
                <w:sz w:val="28"/>
                <w:szCs w:val="28"/>
              </w:rPr>
            </w:pPr>
            <w:r>
              <w:rPr>
                <w:sz w:val="28"/>
                <w:szCs w:val="28"/>
              </w:rPr>
              <w:t>Старший оператор диспетчерской движения флота</w:t>
            </w:r>
          </w:p>
        </w:tc>
      </w:tr>
      <w:tr w:rsidR="00F6350A" w:rsidTr="00F6350A">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F6350A" w:rsidRDefault="00F6350A" w:rsidP="00F6350A">
            <w:pPr>
              <w:jc w:val="center"/>
              <w:rPr>
                <w:sz w:val="28"/>
                <w:szCs w:val="28"/>
              </w:rPr>
            </w:pPr>
            <w:r>
              <w:rPr>
                <w:sz w:val="28"/>
                <w:szCs w:val="28"/>
              </w:rPr>
              <w:t>25308</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Pr>
          <w:p w:rsidR="00F6350A" w:rsidRDefault="00F6350A" w:rsidP="00F6350A">
            <w:pPr>
              <w:widowControl w:val="0"/>
              <w:rPr>
                <w:sz w:val="28"/>
                <w:szCs w:val="28"/>
              </w:rPr>
            </w:pPr>
            <w:r>
              <w:rPr>
                <w:sz w:val="28"/>
                <w:szCs w:val="28"/>
              </w:rPr>
              <w:t>Оператор диспетчерской движения и погрузочно-разгрузочных работ на автомобильном (морском, речном) транспорте</w:t>
            </w:r>
          </w:p>
        </w:tc>
      </w:tr>
    </w:tbl>
    <w:p w:rsidR="009C6173" w:rsidRDefault="009C6173">
      <w:pPr>
        <w:tabs>
          <w:tab w:val="left" w:pos="266"/>
        </w:tabs>
        <w:spacing w:after="240"/>
        <w:ind w:left="283" w:firstLine="902"/>
        <w:jc w:val="right"/>
      </w:pPr>
    </w:p>
    <w:p w:rsidR="009C6173" w:rsidRDefault="00582C53" w:rsidP="00F6350A">
      <w:pPr>
        <w:jc w:val="right"/>
        <w:rPr>
          <w:sz w:val="28"/>
          <w:szCs w:val="28"/>
        </w:rPr>
      </w:pPr>
      <w:r>
        <w:br w:type="page"/>
      </w:r>
      <w:r>
        <w:rPr>
          <w:sz w:val="28"/>
          <w:szCs w:val="28"/>
        </w:rPr>
        <w:lastRenderedPageBreak/>
        <w:t>Приложение № 3</w:t>
      </w:r>
    </w:p>
    <w:p w:rsidR="009C6173" w:rsidRDefault="00582C53">
      <w:pPr>
        <w:spacing w:line="276" w:lineRule="auto"/>
        <w:ind w:firstLine="1134"/>
        <w:jc w:val="right"/>
        <w:rPr>
          <w:sz w:val="28"/>
          <w:szCs w:val="28"/>
        </w:rPr>
      </w:pPr>
      <w:r>
        <w:rPr>
          <w:sz w:val="28"/>
          <w:szCs w:val="28"/>
        </w:rPr>
        <w:t>к ФГОС СПО по специальности</w:t>
      </w:r>
    </w:p>
    <w:p w:rsidR="009C6173" w:rsidRDefault="00582C53">
      <w:pPr>
        <w:pStyle w:val="aa"/>
        <w:shd w:val="clear" w:color="auto" w:fill="FFFFFF"/>
        <w:spacing w:beforeAutospacing="0" w:afterAutospacing="0" w:line="276" w:lineRule="auto"/>
        <w:ind w:firstLine="1134"/>
        <w:jc w:val="right"/>
        <w:rPr>
          <w:sz w:val="28"/>
          <w:szCs w:val="28"/>
        </w:rPr>
      </w:pPr>
      <w:r>
        <w:rPr>
          <w:i/>
          <w:sz w:val="28"/>
          <w:szCs w:val="28"/>
        </w:rPr>
        <w:t xml:space="preserve">23.02.01 </w:t>
      </w:r>
      <w:r>
        <w:rPr>
          <w:sz w:val="28"/>
          <w:szCs w:val="28"/>
        </w:rPr>
        <w:t xml:space="preserve">Организация перевозок </w:t>
      </w:r>
    </w:p>
    <w:p w:rsidR="009C6173" w:rsidRDefault="00582C53">
      <w:pPr>
        <w:pStyle w:val="aa"/>
        <w:shd w:val="clear" w:color="auto" w:fill="FFFFFF"/>
        <w:spacing w:beforeAutospacing="0" w:afterAutospacing="0" w:line="276" w:lineRule="auto"/>
        <w:ind w:firstLine="1134"/>
        <w:jc w:val="right"/>
        <w:rPr>
          <w:color w:val="333333"/>
          <w:sz w:val="28"/>
          <w:szCs w:val="28"/>
        </w:rPr>
      </w:pPr>
      <w:r>
        <w:rPr>
          <w:sz w:val="28"/>
          <w:szCs w:val="28"/>
        </w:rPr>
        <w:t>и управление на транспорте (по видам)</w:t>
      </w:r>
    </w:p>
    <w:p w:rsidR="009C6173" w:rsidRDefault="009C6173">
      <w:pPr>
        <w:spacing w:line="360" w:lineRule="auto"/>
        <w:jc w:val="center"/>
        <w:rPr>
          <w:sz w:val="28"/>
          <w:szCs w:val="28"/>
        </w:rPr>
      </w:pPr>
    </w:p>
    <w:p w:rsidR="009C6173" w:rsidRDefault="00582C53">
      <w:pPr>
        <w:spacing w:line="360" w:lineRule="auto"/>
        <w:jc w:val="center"/>
        <w:rPr>
          <w:i/>
          <w:sz w:val="28"/>
          <w:szCs w:val="28"/>
        </w:rPr>
      </w:pPr>
      <w:r>
        <w:rPr>
          <w:sz w:val="28"/>
          <w:szCs w:val="28"/>
        </w:rPr>
        <w:t xml:space="preserve">Минимальные требования к результатам освоения основных видов деятельности образовательной программы среднего профессионального образования по специальности </w:t>
      </w:r>
      <w:r>
        <w:rPr>
          <w:i/>
          <w:sz w:val="28"/>
          <w:szCs w:val="28"/>
        </w:rPr>
        <w:t>23.02.01 Организация перевозок и управление на транспорте (по видам)</w:t>
      </w:r>
    </w:p>
    <w:tbl>
      <w:tblPr>
        <w:tblW w:w="9075" w:type="dxa"/>
        <w:jc w:val="center"/>
        <w:tblLook w:val="04A0" w:firstRow="1" w:lastRow="0" w:firstColumn="1" w:lastColumn="0" w:noHBand="0" w:noVBand="1"/>
      </w:tblPr>
      <w:tblGrid>
        <w:gridCol w:w="1790"/>
        <w:gridCol w:w="2690"/>
        <w:gridCol w:w="4595"/>
      </w:tblGrid>
      <w:tr w:rsidR="00F6350A" w:rsidRPr="00F6350A" w:rsidTr="00F6350A">
        <w:trPr>
          <w:jc w:val="center"/>
        </w:trPr>
        <w:tc>
          <w:tcPr>
            <w:tcW w:w="1790" w:type="dxa"/>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suppressAutoHyphens/>
              <w:jc w:val="center"/>
              <w:rPr>
                <w:b/>
                <w:lang w:eastAsia="en-US"/>
              </w:rPr>
            </w:pPr>
            <w:r w:rsidRPr="00F6350A">
              <w:rPr>
                <w:b/>
                <w:lang w:eastAsia="en-US"/>
              </w:rPr>
              <w:t>Основные виды</w:t>
            </w:r>
          </w:p>
          <w:p w:rsidR="00F6350A" w:rsidRPr="00F6350A" w:rsidRDefault="00F6350A" w:rsidP="00F6350A">
            <w:pPr>
              <w:suppressAutoHyphens/>
              <w:jc w:val="center"/>
              <w:rPr>
                <w:b/>
                <w:lang w:eastAsia="en-US"/>
              </w:rPr>
            </w:pPr>
            <w:r w:rsidRPr="00F6350A">
              <w:rPr>
                <w:b/>
                <w:lang w:eastAsia="en-US"/>
              </w:rPr>
              <w:t>деятельности</w:t>
            </w:r>
          </w:p>
        </w:tc>
        <w:tc>
          <w:tcPr>
            <w:tcW w:w="2690" w:type="dxa"/>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suppressAutoHyphens/>
              <w:jc w:val="center"/>
              <w:rPr>
                <w:b/>
                <w:lang w:eastAsia="en-US"/>
              </w:rPr>
            </w:pPr>
            <w:r w:rsidRPr="00F6350A">
              <w:rPr>
                <w:b/>
                <w:lang w:eastAsia="en-US"/>
              </w:rPr>
              <w:t>Код и наименование</w:t>
            </w:r>
          </w:p>
          <w:p w:rsidR="00F6350A" w:rsidRPr="00F6350A" w:rsidRDefault="00F6350A" w:rsidP="00F6350A">
            <w:pPr>
              <w:suppressAutoHyphens/>
              <w:jc w:val="center"/>
              <w:rPr>
                <w:b/>
                <w:lang w:eastAsia="en-US"/>
              </w:rPr>
            </w:pPr>
            <w:r w:rsidRPr="00F6350A">
              <w:rPr>
                <w:b/>
                <w:lang w:eastAsia="en-US"/>
              </w:rPr>
              <w:t>компетенции</w:t>
            </w:r>
          </w:p>
        </w:tc>
        <w:tc>
          <w:tcPr>
            <w:tcW w:w="4595" w:type="dxa"/>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suppressAutoHyphens/>
              <w:jc w:val="center"/>
              <w:rPr>
                <w:b/>
                <w:lang w:eastAsia="en-US"/>
              </w:rPr>
            </w:pPr>
            <w:r w:rsidRPr="00F6350A">
              <w:rPr>
                <w:b/>
                <w:iCs/>
                <w:lang w:eastAsia="en-US"/>
              </w:rPr>
              <w:t>Требования к знаниям, умениям, практическому опыту</w:t>
            </w:r>
          </w:p>
        </w:tc>
      </w:tr>
      <w:tr w:rsidR="00F6350A" w:rsidRPr="00F6350A" w:rsidTr="00F6350A">
        <w:trPr>
          <w:trHeight w:val="2074"/>
          <w:jc w:val="center"/>
        </w:trPr>
        <w:tc>
          <w:tcPr>
            <w:tcW w:w="1790" w:type="dxa"/>
            <w:vMerge w:val="restart"/>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widowControl w:val="0"/>
              <w:jc w:val="both"/>
              <w:rPr>
                <w:b/>
                <w:lang w:eastAsia="en-US"/>
              </w:rPr>
            </w:pPr>
            <w:r w:rsidRPr="00F6350A">
              <w:rPr>
                <w:b/>
                <w:lang w:eastAsia="en-US"/>
              </w:rPr>
              <w:t>ВД 01</w:t>
            </w:r>
          </w:p>
          <w:p w:rsidR="00F6350A" w:rsidRPr="00F6350A" w:rsidRDefault="00F6350A" w:rsidP="00F6350A">
            <w:pPr>
              <w:suppressAutoHyphens/>
              <w:jc w:val="both"/>
              <w:rPr>
                <w:i/>
                <w:lang w:eastAsia="en-US"/>
              </w:rPr>
            </w:pPr>
            <w:r w:rsidRPr="00F6350A">
              <w:rPr>
                <w:b/>
                <w:lang w:eastAsia="en-US"/>
              </w:rPr>
              <w:t>Организация перевозочного процесса (по видам транспорта)</w:t>
            </w:r>
          </w:p>
        </w:tc>
        <w:tc>
          <w:tcPr>
            <w:tcW w:w="2690" w:type="dxa"/>
            <w:vMerge w:val="restart"/>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i/>
                <w:lang w:eastAsia="en-US"/>
              </w:rPr>
            </w:pPr>
            <w:r w:rsidRPr="00F6350A">
              <w:rPr>
                <w:i/>
                <w:lang w:eastAsia="en-US"/>
              </w:rPr>
              <w:t xml:space="preserve">ПК 1.1. </w:t>
            </w:r>
            <w:r w:rsidRPr="00F6350A">
              <w:rPr>
                <w:lang w:eastAsia="en-US"/>
              </w:rPr>
              <w:t>Планировать,</w:t>
            </w:r>
            <w:r w:rsidRPr="00F6350A">
              <w:rPr>
                <w:i/>
                <w:lang w:eastAsia="en-US"/>
              </w:rPr>
              <w:t xml:space="preserve"> </w:t>
            </w:r>
            <w:r w:rsidRPr="00F6350A">
              <w:rPr>
                <w:lang w:eastAsia="en-US"/>
              </w:rPr>
              <w:t>выполнять и осуществлять контроль по организации перево</w:t>
            </w:r>
            <w:r w:rsidRPr="00F6350A">
              <w:rPr>
                <w:lang w:eastAsia="en-US"/>
              </w:rPr>
              <w:softHyphen/>
              <w:t>зочного процесса, в том числе с при</w:t>
            </w:r>
            <w:r w:rsidRPr="00F6350A">
              <w:rPr>
                <w:lang w:eastAsia="en-US"/>
              </w:rPr>
              <w:softHyphen/>
              <w:t>менением современных информационных технологий управления перевозками</w:t>
            </w:r>
          </w:p>
        </w:tc>
        <w:tc>
          <w:tcPr>
            <w:tcW w:w="4595" w:type="dxa"/>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jc w:val="both"/>
              <w:rPr>
                <w:rFonts w:eastAsia="Calibri"/>
                <w:lang w:eastAsia="en-US"/>
              </w:rPr>
            </w:pPr>
            <w:r w:rsidRPr="00F6350A">
              <w:rPr>
                <w:b/>
                <w:lang w:eastAsia="en-US"/>
              </w:rPr>
              <w:t>Иметь практический опыт в:</w:t>
            </w:r>
            <w:r w:rsidRPr="00F6350A">
              <w:rPr>
                <w:rFonts w:eastAsia="Calibri"/>
                <w:lang w:eastAsia="en-US"/>
              </w:rPr>
              <w:t xml:space="preserve"> </w:t>
            </w:r>
          </w:p>
          <w:p w:rsidR="00F6350A" w:rsidRPr="00F6350A" w:rsidRDefault="00F6350A" w:rsidP="00F6350A">
            <w:pPr>
              <w:jc w:val="both"/>
              <w:rPr>
                <w:rFonts w:eastAsia="Calibri"/>
                <w:lang w:eastAsia="en-US"/>
              </w:rPr>
            </w:pPr>
            <w:r w:rsidRPr="00F6350A">
              <w:rPr>
                <w:rFonts w:eastAsia="Calibri"/>
                <w:lang w:eastAsia="en-US"/>
              </w:rPr>
              <w:t>- использовании в работе электронно-вычислительных машин для обработки оперативной информации;</w:t>
            </w:r>
          </w:p>
          <w:p w:rsidR="00F6350A" w:rsidRPr="00F6350A" w:rsidRDefault="00F6350A" w:rsidP="00F6350A">
            <w:pPr>
              <w:jc w:val="both"/>
              <w:rPr>
                <w:rFonts w:ascii="Arial" w:eastAsia="Calibri" w:hAnsi="Arial" w:cs="Arial"/>
                <w:b/>
                <w:lang w:eastAsia="en-US"/>
              </w:rPr>
            </w:pPr>
            <w:r w:rsidRPr="00F6350A">
              <w:rPr>
                <w:rFonts w:eastAsia="Calibri"/>
                <w:lang w:eastAsia="en-US"/>
              </w:rPr>
              <w:t>- ведении технической документации, контроля выполнения заданий и графиков;</w:t>
            </w:r>
          </w:p>
        </w:tc>
      </w:tr>
      <w:tr w:rsidR="00F6350A" w:rsidRPr="00F6350A" w:rsidTr="00F6350A">
        <w:trPr>
          <w:trHeight w:val="1821"/>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i/>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i/>
                <w:lang w:eastAsia="en-US"/>
              </w:rPr>
            </w:pPr>
          </w:p>
        </w:tc>
        <w:tc>
          <w:tcPr>
            <w:tcW w:w="4595" w:type="dxa"/>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rFonts w:eastAsia="Calibri"/>
                <w:lang w:eastAsia="en-US"/>
              </w:rPr>
            </w:pPr>
            <w:r w:rsidRPr="00F6350A">
              <w:rPr>
                <w:b/>
                <w:lang w:eastAsia="en-US"/>
              </w:rPr>
              <w:t>Уметь:</w:t>
            </w:r>
            <w:r w:rsidRPr="00F6350A">
              <w:rPr>
                <w:rFonts w:eastAsia="Calibri"/>
                <w:lang w:eastAsia="en-US"/>
              </w:rPr>
              <w:t xml:space="preserve"> </w:t>
            </w:r>
          </w:p>
          <w:p w:rsidR="00F6350A" w:rsidRPr="00F6350A" w:rsidRDefault="00F6350A" w:rsidP="00F6350A">
            <w:pPr>
              <w:jc w:val="both"/>
              <w:rPr>
                <w:rFonts w:eastAsia="Calibri"/>
                <w:lang w:eastAsia="en-US"/>
              </w:rPr>
            </w:pPr>
            <w:r w:rsidRPr="00F6350A">
              <w:rPr>
                <w:rFonts w:eastAsia="Calibri"/>
                <w:lang w:eastAsia="en-US"/>
              </w:rPr>
              <w:t>- использовать программное обеспечение для решения транспортных задач;</w:t>
            </w:r>
          </w:p>
          <w:p w:rsidR="00F6350A" w:rsidRPr="00F6350A" w:rsidRDefault="00F6350A" w:rsidP="00F6350A">
            <w:pPr>
              <w:jc w:val="both"/>
              <w:rPr>
                <w:b/>
                <w:lang w:eastAsia="en-US"/>
              </w:rPr>
            </w:pPr>
            <w:r w:rsidRPr="00F6350A">
              <w:rPr>
                <w:rFonts w:eastAsia="Calibri"/>
                <w:lang w:eastAsia="en-US"/>
              </w:rPr>
              <w:t>- анализировать документы, регламентирующие работу транспорта в целом и его объектов в частности;</w:t>
            </w:r>
          </w:p>
        </w:tc>
      </w:tr>
      <w:tr w:rsidR="00F6350A" w:rsidRPr="00F6350A" w:rsidTr="00F6350A">
        <w:trPr>
          <w:trHeight w:val="2938"/>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i/>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i/>
                <w:lang w:eastAsia="en-US"/>
              </w:rPr>
            </w:pPr>
          </w:p>
        </w:tc>
        <w:tc>
          <w:tcPr>
            <w:tcW w:w="4595" w:type="dxa"/>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jc w:val="both"/>
              <w:rPr>
                <w:b/>
                <w:lang w:eastAsia="en-US"/>
              </w:rPr>
            </w:pPr>
            <w:r w:rsidRPr="00F6350A">
              <w:rPr>
                <w:b/>
                <w:lang w:eastAsia="en-US"/>
              </w:rPr>
              <w:t xml:space="preserve">Знать: </w:t>
            </w:r>
          </w:p>
          <w:p w:rsidR="00F6350A" w:rsidRPr="00F6350A" w:rsidRDefault="00F6350A" w:rsidP="00F6350A">
            <w:pPr>
              <w:jc w:val="both"/>
              <w:rPr>
                <w:rFonts w:eastAsia="Calibri"/>
                <w:lang w:eastAsia="en-US"/>
              </w:rPr>
            </w:pPr>
            <w:r w:rsidRPr="00F6350A">
              <w:rPr>
                <w:b/>
                <w:lang w:eastAsia="en-US"/>
              </w:rPr>
              <w:t xml:space="preserve">- </w:t>
            </w:r>
            <w:r w:rsidRPr="00F6350A">
              <w:rPr>
                <w:rFonts w:eastAsia="Calibri"/>
                <w:lang w:eastAsia="en-US"/>
              </w:rPr>
              <w:t>оперативное планирование, формы и структуру управления работой на транспорте (по видам транспорта);</w:t>
            </w:r>
          </w:p>
          <w:p w:rsidR="00F6350A" w:rsidRPr="00F6350A" w:rsidRDefault="00F6350A" w:rsidP="00F6350A">
            <w:pPr>
              <w:jc w:val="both"/>
              <w:rPr>
                <w:rFonts w:eastAsia="Calibri"/>
                <w:lang w:eastAsia="en-US"/>
              </w:rPr>
            </w:pPr>
            <w:r w:rsidRPr="00F6350A">
              <w:rPr>
                <w:rFonts w:eastAsia="Calibri"/>
                <w:lang w:eastAsia="en-US"/>
              </w:rPr>
              <w:t>- состав, функции и возможности использования информационных и телекоммуникационных технологий в профессиональной деятельности;</w:t>
            </w:r>
          </w:p>
          <w:p w:rsidR="00F6350A" w:rsidRPr="00F6350A" w:rsidRDefault="00F6350A" w:rsidP="00F6350A">
            <w:pPr>
              <w:jc w:val="both"/>
              <w:rPr>
                <w:b/>
                <w:lang w:eastAsia="en-US"/>
              </w:rPr>
            </w:pPr>
            <w:r w:rsidRPr="00F6350A">
              <w:rPr>
                <w:rFonts w:eastAsia="Calibri"/>
                <w:lang w:eastAsia="en-US"/>
              </w:rPr>
              <w:t>- основы эксплуатации технических средств транспорта (по видам транспорта);</w:t>
            </w:r>
          </w:p>
        </w:tc>
      </w:tr>
      <w:tr w:rsidR="00F6350A" w:rsidRPr="00F6350A" w:rsidTr="00F6350A">
        <w:trPr>
          <w:trHeight w:val="460"/>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i/>
                <w:lang w:eastAsia="en-US"/>
              </w:rPr>
            </w:pPr>
          </w:p>
        </w:tc>
        <w:tc>
          <w:tcPr>
            <w:tcW w:w="2690" w:type="dxa"/>
            <w:vMerge w:val="restart"/>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lang w:eastAsia="en-US"/>
              </w:rPr>
            </w:pPr>
            <w:r w:rsidRPr="00F6350A">
              <w:rPr>
                <w:i/>
                <w:lang w:eastAsia="en-US"/>
              </w:rPr>
              <w:t xml:space="preserve">ПК 1.2. </w:t>
            </w:r>
            <w:r w:rsidRPr="00F6350A">
              <w:rPr>
                <w:lang w:eastAsia="en-US"/>
              </w:rPr>
              <w:t>Оформлять документы, регламентирующие органи</w:t>
            </w:r>
            <w:r w:rsidRPr="00F6350A">
              <w:rPr>
                <w:lang w:eastAsia="en-US"/>
              </w:rPr>
              <w:softHyphen/>
              <w:t xml:space="preserve">зацию перевозочного </w:t>
            </w:r>
            <w:r w:rsidRPr="00F6350A">
              <w:rPr>
                <w:lang w:eastAsia="en-US"/>
              </w:rPr>
              <w:lastRenderedPageBreak/>
              <w:t>процесса</w:t>
            </w:r>
          </w:p>
        </w:tc>
        <w:tc>
          <w:tcPr>
            <w:tcW w:w="4595" w:type="dxa"/>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rFonts w:eastAsia="Calibri"/>
                <w:lang w:eastAsia="en-US"/>
              </w:rPr>
            </w:pPr>
            <w:r w:rsidRPr="00F6350A">
              <w:rPr>
                <w:b/>
                <w:lang w:eastAsia="en-US"/>
              </w:rPr>
              <w:lastRenderedPageBreak/>
              <w:t>Иметь практический опыт в:</w:t>
            </w:r>
            <w:r w:rsidRPr="00F6350A">
              <w:rPr>
                <w:rFonts w:eastAsia="Calibri"/>
                <w:lang w:eastAsia="en-US"/>
              </w:rPr>
              <w:t xml:space="preserve"> </w:t>
            </w:r>
          </w:p>
          <w:p w:rsidR="00F6350A" w:rsidRPr="00F6350A" w:rsidRDefault="00F6350A" w:rsidP="00F6350A">
            <w:pPr>
              <w:jc w:val="both"/>
              <w:rPr>
                <w:lang w:eastAsia="en-US"/>
              </w:rPr>
            </w:pPr>
            <w:r w:rsidRPr="00F6350A">
              <w:rPr>
                <w:lang w:eastAsia="en-US"/>
              </w:rPr>
              <w:t>- составлении и оформлении документов, регламентирующих работу транспорта;</w:t>
            </w:r>
          </w:p>
          <w:p w:rsidR="00F6350A" w:rsidRPr="00F6350A" w:rsidRDefault="00F6350A" w:rsidP="00F6350A">
            <w:pPr>
              <w:jc w:val="both"/>
              <w:rPr>
                <w:lang w:eastAsia="en-US"/>
              </w:rPr>
            </w:pPr>
            <w:r w:rsidRPr="00F6350A">
              <w:rPr>
                <w:lang w:eastAsia="en-US"/>
              </w:rPr>
              <w:t>- ведении типовой информационно-справочной документации;</w:t>
            </w:r>
          </w:p>
        </w:tc>
      </w:tr>
      <w:tr w:rsidR="00F6350A" w:rsidRPr="00F6350A" w:rsidTr="00F6350A">
        <w:trPr>
          <w:trHeight w:val="460"/>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i/>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4595" w:type="dxa"/>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lang w:eastAsia="en-US"/>
              </w:rPr>
            </w:pPr>
            <w:r w:rsidRPr="00F6350A">
              <w:rPr>
                <w:b/>
                <w:lang w:eastAsia="en-US"/>
              </w:rPr>
              <w:t>Уметь:</w:t>
            </w:r>
          </w:p>
          <w:p w:rsidR="00F6350A" w:rsidRPr="00F6350A" w:rsidRDefault="00F6350A" w:rsidP="00F6350A">
            <w:pPr>
              <w:jc w:val="both"/>
              <w:rPr>
                <w:lang w:eastAsia="en-US"/>
              </w:rPr>
            </w:pPr>
            <w:r w:rsidRPr="00F6350A">
              <w:rPr>
                <w:b/>
                <w:lang w:eastAsia="en-US"/>
              </w:rPr>
              <w:t xml:space="preserve">- </w:t>
            </w:r>
            <w:r w:rsidRPr="00F6350A">
              <w:rPr>
                <w:color w:val="000000"/>
                <w:lang w:eastAsia="en-US"/>
              </w:rPr>
              <w:t>организовывать работу с документами;</w:t>
            </w:r>
          </w:p>
          <w:p w:rsidR="00F6350A" w:rsidRPr="00F6350A" w:rsidRDefault="00F6350A" w:rsidP="00F6350A">
            <w:pPr>
              <w:jc w:val="both"/>
              <w:rPr>
                <w:lang w:eastAsia="en-US"/>
              </w:rPr>
            </w:pPr>
            <w:r w:rsidRPr="00F6350A">
              <w:rPr>
                <w:color w:val="000000"/>
                <w:lang w:eastAsia="en-US"/>
              </w:rPr>
              <w:t>- вносить информацию на различные носители по установленным правилам</w:t>
            </w:r>
          </w:p>
        </w:tc>
      </w:tr>
      <w:tr w:rsidR="00F6350A" w:rsidRPr="00F6350A" w:rsidTr="00F6350A">
        <w:trPr>
          <w:trHeight w:val="460"/>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i/>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4595" w:type="dxa"/>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lang w:eastAsia="en-US"/>
              </w:rPr>
            </w:pPr>
            <w:r w:rsidRPr="00F6350A">
              <w:rPr>
                <w:b/>
                <w:lang w:eastAsia="en-US"/>
              </w:rPr>
              <w:t>Знать:</w:t>
            </w:r>
          </w:p>
          <w:p w:rsidR="00F6350A" w:rsidRPr="00F6350A" w:rsidRDefault="00F6350A" w:rsidP="00F6350A">
            <w:pPr>
              <w:jc w:val="both"/>
              <w:rPr>
                <w:lang w:eastAsia="en-US"/>
              </w:rPr>
            </w:pPr>
            <w:r w:rsidRPr="00F6350A">
              <w:rPr>
                <w:b/>
                <w:lang w:eastAsia="en-US"/>
              </w:rPr>
              <w:t xml:space="preserve">- </w:t>
            </w:r>
            <w:r w:rsidRPr="00F6350A">
              <w:rPr>
                <w:lang w:eastAsia="en-US"/>
              </w:rPr>
              <w:t xml:space="preserve"> организацию работы с документами перевозочного процесса (по видам транспорта);</w:t>
            </w:r>
          </w:p>
        </w:tc>
      </w:tr>
      <w:tr w:rsidR="00F6350A" w:rsidRPr="00F6350A" w:rsidTr="00F6350A">
        <w:trPr>
          <w:trHeight w:val="1408"/>
          <w:jc w:val="center"/>
        </w:trPr>
        <w:tc>
          <w:tcPr>
            <w:tcW w:w="1790" w:type="dxa"/>
            <w:vMerge w:val="restart"/>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widowControl w:val="0"/>
              <w:jc w:val="both"/>
              <w:rPr>
                <w:b/>
                <w:lang w:eastAsia="en-US"/>
              </w:rPr>
            </w:pPr>
            <w:r w:rsidRPr="00F6350A">
              <w:rPr>
                <w:b/>
                <w:lang w:eastAsia="en-US"/>
              </w:rPr>
              <w:t>ВД 02</w:t>
            </w:r>
          </w:p>
          <w:p w:rsidR="00F6350A" w:rsidRPr="00F6350A" w:rsidRDefault="00F6350A" w:rsidP="00F6350A">
            <w:pPr>
              <w:jc w:val="both"/>
              <w:rPr>
                <w:lang w:eastAsia="en-US"/>
              </w:rPr>
            </w:pPr>
            <w:r w:rsidRPr="00F6350A">
              <w:rPr>
                <w:b/>
                <w:lang w:eastAsia="en-US"/>
              </w:rPr>
              <w:t>Организация движения и обеспечение безопасности на транспорте (по видам транспорта)</w:t>
            </w:r>
          </w:p>
        </w:tc>
        <w:tc>
          <w:tcPr>
            <w:tcW w:w="2690" w:type="dxa"/>
            <w:vMerge w:val="restart"/>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jc w:val="both"/>
              <w:rPr>
                <w:color w:val="FF0000"/>
                <w:lang w:eastAsia="en-US"/>
              </w:rPr>
            </w:pPr>
            <w:r w:rsidRPr="00F6350A">
              <w:rPr>
                <w:i/>
                <w:lang w:eastAsia="en-US"/>
              </w:rPr>
              <w:t>ПК 2.1</w:t>
            </w:r>
            <w:r w:rsidRPr="00F6350A">
              <w:rPr>
                <w:lang w:eastAsia="en-US"/>
              </w:rPr>
              <w:t>. Обеспечивать условия для организации движения транспортных средств</w:t>
            </w:r>
            <w:r w:rsidRPr="00F6350A">
              <w:rPr>
                <w:color w:val="FF0000"/>
                <w:lang w:eastAsia="en-US"/>
              </w:rPr>
              <w:t xml:space="preserve">. </w:t>
            </w:r>
          </w:p>
          <w:p w:rsidR="00F6350A" w:rsidRPr="00F6350A" w:rsidRDefault="00F6350A" w:rsidP="00F6350A">
            <w:pPr>
              <w:jc w:val="both"/>
              <w:rPr>
                <w:color w:val="FF0000"/>
                <w:lang w:eastAsia="en-US"/>
              </w:rPr>
            </w:pPr>
          </w:p>
          <w:p w:rsidR="00F6350A" w:rsidRPr="00F6350A" w:rsidRDefault="00F6350A" w:rsidP="00F6350A">
            <w:pPr>
              <w:jc w:val="both"/>
              <w:rPr>
                <w:color w:val="FF0000"/>
                <w:lang w:eastAsia="en-US"/>
              </w:rPr>
            </w:pPr>
          </w:p>
          <w:p w:rsidR="00F6350A" w:rsidRPr="00F6350A" w:rsidRDefault="00F6350A" w:rsidP="00F6350A">
            <w:pPr>
              <w:tabs>
                <w:tab w:val="clear" w:pos="708"/>
              </w:tabs>
              <w:ind w:left="69"/>
              <w:contextualSpacing/>
              <w:jc w:val="both"/>
              <w:rPr>
                <w:rFonts w:ascii="Calibri" w:eastAsia="Calibri" w:hAnsi="Calibri" w:cs="Calibri"/>
                <w:lang w:eastAsia="en-US"/>
              </w:rPr>
            </w:pPr>
          </w:p>
        </w:tc>
        <w:tc>
          <w:tcPr>
            <w:tcW w:w="4595" w:type="dxa"/>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jc w:val="both"/>
              <w:rPr>
                <w:rFonts w:eastAsia="Calibri"/>
                <w:lang w:eastAsia="en-US"/>
              </w:rPr>
            </w:pPr>
            <w:r w:rsidRPr="00F6350A">
              <w:rPr>
                <w:b/>
                <w:lang w:eastAsia="en-US"/>
              </w:rPr>
              <w:t>Иметь практический опыт в:</w:t>
            </w:r>
            <w:r w:rsidRPr="00F6350A">
              <w:rPr>
                <w:rFonts w:eastAsia="Calibri"/>
                <w:lang w:eastAsia="en-US"/>
              </w:rPr>
              <w:t xml:space="preserve"> </w:t>
            </w:r>
          </w:p>
          <w:p w:rsidR="00F6350A" w:rsidRPr="00F6350A" w:rsidRDefault="00F6350A" w:rsidP="00F6350A">
            <w:pPr>
              <w:jc w:val="both"/>
              <w:rPr>
                <w:highlight w:val="yellow"/>
                <w:lang w:eastAsia="en-US"/>
              </w:rPr>
            </w:pPr>
            <w:r w:rsidRPr="00F6350A">
              <w:rPr>
                <w:lang w:eastAsia="en-US"/>
              </w:rPr>
              <w:t>- разработке графика движения (по видам транспорта) с учетом пропускной способности и технических возможностей инфраструктуры;</w:t>
            </w:r>
          </w:p>
        </w:tc>
      </w:tr>
      <w:tr w:rsidR="00F6350A" w:rsidRPr="00F6350A" w:rsidTr="00F6350A">
        <w:trPr>
          <w:trHeight w:val="423"/>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rFonts w:ascii="Calibri" w:eastAsia="Calibri" w:hAnsi="Calibri" w:cs="Calibri"/>
                <w:lang w:eastAsia="en-US"/>
              </w:rPr>
            </w:pPr>
          </w:p>
        </w:tc>
        <w:tc>
          <w:tcPr>
            <w:tcW w:w="4595" w:type="dxa"/>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lang w:eastAsia="en-US"/>
              </w:rPr>
            </w:pPr>
            <w:r w:rsidRPr="00F6350A">
              <w:rPr>
                <w:b/>
                <w:lang w:eastAsia="en-US"/>
              </w:rPr>
              <w:t>Уметь:</w:t>
            </w:r>
          </w:p>
          <w:p w:rsidR="00F6350A" w:rsidRPr="00F6350A" w:rsidRDefault="00F6350A" w:rsidP="00F6350A">
            <w:pPr>
              <w:jc w:val="both"/>
              <w:rPr>
                <w:lang w:eastAsia="en-US"/>
              </w:rPr>
            </w:pPr>
            <w:r w:rsidRPr="00F6350A">
              <w:rPr>
                <w:lang w:eastAsia="en-US"/>
              </w:rPr>
              <w:t>- обеспечить управление движением;</w:t>
            </w:r>
          </w:p>
          <w:p w:rsidR="00F6350A" w:rsidRPr="00F6350A" w:rsidRDefault="00F6350A" w:rsidP="00F6350A">
            <w:pPr>
              <w:jc w:val="both"/>
              <w:rPr>
                <w:highlight w:val="yellow"/>
                <w:lang w:eastAsia="en-US"/>
              </w:rPr>
            </w:pPr>
            <w:r w:rsidRPr="00F6350A">
              <w:rPr>
                <w:lang w:eastAsia="en-US"/>
              </w:rPr>
              <w:t xml:space="preserve"> - анализировать работу транспорта;</w:t>
            </w:r>
          </w:p>
        </w:tc>
      </w:tr>
      <w:tr w:rsidR="00F6350A" w:rsidRPr="00F6350A" w:rsidTr="00F6350A">
        <w:trPr>
          <w:trHeight w:val="305"/>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rFonts w:ascii="Calibri" w:eastAsia="Calibri" w:hAnsi="Calibri" w:cs="Calibri"/>
                <w:lang w:eastAsia="en-US"/>
              </w:rPr>
            </w:pPr>
          </w:p>
        </w:tc>
        <w:tc>
          <w:tcPr>
            <w:tcW w:w="4595" w:type="dxa"/>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lang w:eastAsia="en-US"/>
              </w:rPr>
            </w:pPr>
            <w:r w:rsidRPr="00F6350A">
              <w:rPr>
                <w:b/>
                <w:lang w:eastAsia="en-US"/>
              </w:rPr>
              <w:t>Знать:</w:t>
            </w:r>
          </w:p>
          <w:p w:rsidR="00F6350A" w:rsidRPr="00F6350A" w:rsidRDefault="00F6350A" w:rsidP="00F6350A">
            <w:pPr>
              <w:jc w:val="both"/>
              <w:rPr>
                <w:lang w:eastAsia="en-US"/>
              </w:rPr>
            </w:pPr>
            <w:r w:rsidRPr="00F6350A">
              <w:rPr>
                <w:rFonts w:eastAsia="TimesNewRomanPS-BoldMT"/>
                <w:bCs/>
                <w:lang w:eastAsia="en-US"/>
              </w:rPr>
              <w:t>- нормативно-правовую базу обеспечения безопасности движения;</w:t>
            </w:r>
          </w:p>
          <w:p w:rsidR="00F6350A" w:rsidRPr="00F6350A" w:rsidRDefault="00F6350A" w:rsidP="00F6350A">
            <w:pPr>
              <w:jc w:val="both"/>
              <w:rPr>
                <w:highlight w:val="yellow"/>
                <w:lang w:eastAsia="en-US"/>
              </w:rPr>
            </w:pPr>
            <w:r w:rsidRPr="00F6350A">
              <w:rPr>
                <w:rFonts w:eastAsia="TimesNewRomanPS-BoldMT"/>
                <w:bCs/>
                <w:lang w:eastAsia="en-US"/>
              </w:rPr>
              <w:t>- систему управления безопасностью движения (по видам транспорта)</w:t>
            </w:r>
          </w:p>
        </w:tc>
      </w:tr>
      <w:tr w:rsidR="00F6350A" w:rsidRPr="00F6350A" w:rsidTr="00F6350A">
        <w:trPr>
          <w:trHeight w:val="534"/>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val="restart"/>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i/>
                <w:lang w:eastAsia="en-US"/>
              </w:rPr>
            </w:pPr>
            <w:r w:rsidRPr="00F6350A">
              <w:rPr>
                <w:i/>
                <w:lang w:eastAsia="en-US"/>
              </w:rPr>
              <w:t xml:space="preserve">ПК 2.2. </w:t>
            </w:r>
            <w:r w:rsidRPr="00F6350A">
              <w:rPr>
                <w:lang w:eastAsia="en-US"/>
              </w:rPr>
              <w:t>Организовывать движение транспортных средств, обеспечивать безо</w:t>
            </w:r>
            <w:r w:rsidRPr="00F6350A">
              <w:rPr>
                <w:lang w:eastAsia="en-US"/>
              </w:rPr>
              <w:softHyphen/>
              <w:t>пасность движения и решать профессиональные задачи посредством применения нормативно-правовых документов</w:t>
            </w:r>
          </w:p>
        </w:tc>
        <w:tc>
          <w:tcPr>
            <w:tcW w:w="4595" w:type="dxa"/>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rFonts w:eastAsia="Calibri"/>
                <w:lang w:eastAsia="en-US"/>
              </w:rPr>
            </w:pPr>
            <w:r w:rsidRPr="00F6350A">
              <w:rPr>
                <w:b/>
                <w:lang w:eastAsia="en-US"/>
              </w:rPr>
              <w:t>Иметь практический опыт в:</w:t>
            </w:r>
            <w:r w:rsidRPr="00F6350A">
              <w:rPr>
                <w:rFonts w:eastAsia="Calibri"/>
                <w:lang w:eastAsia="en-US"/>
              </w:rPr>
              <w:t xml:space="preserve"> </w:t>
            </w:r>
          </w:p>
          <w:p w:rsidR="00F6350A" w:rsidRPr="00F6350A" w:rsidRDefault="00F6350A" w:rsidP="00F6350A">
            <w:pPr>
              <w:jc w:val="both"/>
              <w:rPr>
                <w:lang w:eastAsia="en-US"/>
              </w:rPr>
            </w:pPr>
            <w:r w:rsidRPr="00F6350A">
              <w:rPr>
                <w:lang w:eastAsia="en-US"/>
              </w:rPr>
              <w:t>- организации движения транспорта при соблюдении требований безопасности эксплуатации объектов инфраструктуры;</w:t>
            </w:r>
          </w:p>
          <w:p w:rsidR="00F6350A" w:rsidRPr="00F6350A" w:rsidRDefault="00F6350A" w:rsidP="00F6350A">
            <w:pPr>
              <w:tabs>
                <w:tab w:val="clear" w:pos="708"/>
              </w:tabs>
              <w:ind w:left="69"/>
              <w:contextualSpacing/>
              <w:jc w:val="both"/>
              <w:rPr>
                <w:rFonts w:ascii="Calibri" w:eastAsia="Calibri" w:hAnsi="Calibri" w:cs="Calibri"/>
                <w:b/>
                <w:lang w:eastAsia="en-US"/>
              </w:rPr>
            </w:pPr>
            <w:r w:rsidRPr="00F6350A">
              <w:rPr>
                <w:rFonts w:ascii="Calibri" w:eastAsia="Calibri" w:hAnsi="Calibri" w:cs="Calibri"/>
                <w:lang w:eastAsia="en-US"/>
              </w:rPr>
              <w:t>-</w:t>
            </w:r>
            <w:r w:rsidRPr="00F6350A">
              <w:rPr>
                <w:rFonts w:eastAsia="Calibri"/>
                <w:lang w:eastAsia="en-US"/>
              </w:rPr>
              <w:t xml:space="preserve"> организации работы персонала по обеспечению безопасности перевозок и выборе оптимальных решений при работе в условиях нестандартных и аварийных ситуаций </w:t>
            </w:r>
          </w:p>
        </w:tc>
      </w:tr>
      <w:tr w:rsidR="00F6350A" w:rsidRPr="00F6350A" w:rsidTr="00F6350A">
        <w:trPr>
          <w:trHeight w:val="542"/>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i/>
                <w:lang w:eastAsia="en-US"/>
              </w:rPr>
            </w:pPr>
          </w:p>
        </w:tc>
        <w:tc>
          <w:tcPr>
            <w:tcW w:w="4595" w:type="dxa"/>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lang w:eastAsia="en-US"/>
              </w:rPr>
            </w:pPr>
            <w:r w:rsidRPr="00F6350A">
              <w:rPr>
                <w:b/>
                <w:lang w:eastAsia="en-US"/>
              </w:rPr>
              <w:t>Уметь:</w:t>
            </w:r>
          </w:p>
          <w:p w:rsidR="00F6350A" w:rsidRPr="00F6350A" w:rsidRDefault="00F6350A" w:rsidP="00F6350A">
            <w:pPr>
              <w:jc w:val="both"/>
              <w:rPr>
                <w:lang w:eastAsia="en-US"/>
              </w:rPr>
            </w:pPr>
            <w:r w:rsidRPr="00F6350A">
              <w:rPr>
                <w:rFonts w:ascii="Verdana" w:hAnsi="Verdana"/>
                <w:i/>
                <w:iCs/>
                <w:lang w:eastAsia="en-US"/>
              </w:rPr>
              <w:t xml:space="preserve">- </w:t>
            </w:r>
            <w:r w:rsidRPr="00F6350A">
              <w:rPr>
                <w:iCs/>
                <w:lang w:eastAsia="en-US"/>
              </w:rPr>
              <w:t xml:space="preserve">управлять движением транспортных средств (по видам транспорта), </w:t>
            </w:r>
          </w:p>
          <w:p w:rsidR="00F6350A" w:rsidRPr="00F6350A" w:rsidRDefault="00F6350A" w:rsidP="00F6350A">
            <w:pPr>
              <w:jc w:val="both"/>
              <w:rPr>
                <w:lang w:eastAsia="en-US"/>
              </w:rPr>
            </w:pPr>
            <w:r w:rsidRPr="00F6350A">
              <w:rPr>
                <w:lang w:eastAsia="en-US"/>
              </w:rPr>
              <w:t>- использовать алгоритмы деятельности, связанные с организацией движения в нестандартных ситуациях;</w:t>
            </w:r>
          </w:p>
          <w:p w:rsidR="00F6350A" w:rsidRPr="00F6350A" w:rsidRDefault="00F6350A" w:rsidP="00F6350A">
            <w:pPr>
              <w:jc w:val="both"/>
              <w:rPr>
                <w:lang w:eastAsia="en-US"/>
              </w:rPr>
            </w:pPr>
            <w:r w:rsidRPr="00F6350A">
              <w:rPr>
                <w:lang w:eastAsia="en-US"/>
              </w:rPr>
              <w:t xml:space="preserve">- классифицировать </w:t>
            </w:r>
            <w:proofErr w:type="gramStart"/>
            <w:r w:rsidRPr="00F6350A">
              <w:rPr>
                <w:lang w:eastAsia="en-US"/>
              </w:rPr>
              <w:t>и  анализировать</w:t>
            </w:r>
            <w:proofErr w:type="gramEnd"/>
            <w:r w:rsidRPr="00F6350A">
              <w:rPr>
                <w:lang w:eastAsia="en-US"/>
              </w:rPr>
              <w:t xml:space="preserve"> при- чины нарушения безопасности движения</w:t>
            </w:r>
          </w:p>
        </w:tc>
      </w:tr>
      <w:tr w:rsidR="00F6350A" w:rsidRPr="00F6350A" w:rsidTr="00F6350A">
        <w:trPr>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i/>
                <w:lang w:eastAsia="en-US"/>
              </w:rPr>
            </w:pPr>
          </w:p>
        </w:tc>
        <w:tc>
          <w:tcPr>
            <w:tcW w:w="4595" w:type="dxa"/>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jc w:val="both"/>
              <w:rPr>
                <w:rFonts w:eastAsia="Calibri"/>
                <w:lang w:eastAsia="en-US"/>
              </w:rPr>
            </w:pPr>
            <w:r w:rsidRPr="00F6350A">
              <w:rPr>
                <w:b/>
                <w:lang w:eastAsia="en-US"/>
              </w:rPr>
              <w:t>Знать:</w:t>
            </w:r>
            <w:r w:rsidRPr="00F6350A">
              <w:rPr>
                <w:rFonts w:eastAsia="Calibri"/>
                <w:lang w:eastAsia="en-US"/>
              </w:rPr>
              <w:t xml:space="preserve"> </w:t>
            </w:r>
          </w:p>
          <w:p w:rsidR="00F6350A" w:rsidRPr="00F6350A" w:rsidRDefault="00F6350A" w:rsidP="00F6350A">
            <w:pPr>
              <w:jc w:val="both"/>
              <w:rPr>
                <w:rFonts w:eastAsia="Calibri"/>
                <w:lang w:eastAsia="en-US"/>
              </w:rPr>
            </w:pPr>
            <w:r w:rsidRPr="00F6350A">
              <w:rPr>
                <w:rFonts w:eastAsia="Calibri"/>
                <w:lang w:eastAsia="en-US"/>
              </w:rPr>
              <w:t>- действия работников при технической эксплуатации объектов транспортной инфраструктуры и транспортных средств в соответствии с нормами и правилами (по видам транспорта);</w:t>
            </w:r>
          </w:p>
          <w:p w:rsidR="00F6350A" w:rsidRPr="00F6350A" w:rsidRDefault="00F6350A" w:rsidP="00F6350A">
            <w:pPr>
              <w:jc w:val="both"/>
              <w:rPr>
                <w:rFonts w:eastAsia="Calibri"/>
                <w:lang w:eastAsia="en-US"/>
              </w:rPr>
            </w:pPr>
            <w:r w:rsidRPr="00F6350A">
              <w:rPr>
                <w:b/>
                <w:lang w:eastAsia="en-US"/>
              </w:rPr>
              <w:t xml:space="preserve">- </w:t>
            </w:r>
            <w:r w:rsidRPr="00F6350A">
              <w:rPr>
                <w:rFonts w:eastAsia="Calibri"/>
                <w:lang w:eastAsia="en-US"/>
              </w:rPr>
              <w:t>оперативное планирование, формы и структуру управления работой на транспорте (по видам транспорта);</w:t>
            </w:r>
          </w:p>
          <w:p w:rsidR="00F6350A" w:rsidRPr="00F6350A" w:rsidRDefault="00F6350A" w:rsidP="00F6350A">
            <w:pPr>
              <w:jc w:val="both"/>
              <w:rPr>
                <w:rFonts w:eastAsia="Calibri"/>
                <w:lang w:eastAsia="en-US"/>
              </w:rPr>
            </w:pPr>
            <w:r w:rsidRPr="00F6350A">
              <w:rPr>
                <w:rFonts w:eastAsia="Calibri"/>
                <w:lang w:eastAsia="en-US"/>
              </w:rPr>
              <w:t xml:space="preserve">- состав, функции и возможности </w:t>
            </w:r>
            <w:r w:rsidRPr="00F6350A">
              <w:rPr>
                <w:rFonts w:eastAsia="Calibri"/>
                <w:lang w:eastAsia="en-US"/>
              </w:rPr>
              <w:lastRenderedPageBreak/>
              <w:t>использования информационных и телекоммуникационных технологий в профессиональной деятельности;</w:t>
            </w:r>
          </w:p>
          <w:p w:rsidR="00F6350A" w:rsidRPr="00F6350A" w:rsidRDefault="00F6350A" w:rsidP="00F6350A">
            <w:pPr>
              <w:jc w:val="both"/>
              <w:rPr>
                <w:b/>
                <w:lang w:eastAsia="en-US"/>
              </w:rPr>
            </w:pPr>
            <w:r w:rsidRPr="00F6350A">
              <w:rPr>
                <w:rFonts w:eastAsia="Calibri"/>
                <w:lang w:eastAsia="en-US"/>
              </w:rPr>
              <w:t>- основы эксплуатации технических средств транспорта (по видам транспорта)</w:t>
            </w:r>
          </w:p>
        </w:tc>
      </w:tr>
      <w:tr w:rsidR="00F6350A" w:rsidRPr="00F6350A" w:rsidTr="00F6350A">
        <w:trPr>
          <w:trHeight w:val="274"/>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val="restart"/>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jc w:val="both"/>
              <w:rPr>
                <w:lang w:eastAsia="en-US"/>
              </w:rPr>
            </w:pPr>
            <w:r w:rsidRPr="00F6350A">
              <w:rPr>
                <w:i/>
                <w:lang w:eastAsia="en-US"/>
              </w:rPr>
              <w:t>ПК 2.3.</w:t>
            </w:r>
            <w:r w:rsidRPr="00F6350A">
              <w:rPr>
                <w:lang w:eastAsia="en-US"/>
              </w:rPr>
              <w:t xml:space="preserve"> Определять и контролировать выполнение показателей эксплуатационной работы</w:t>
            </w:r>
          </w:p>
          <w:p w:rsidR="00F6350A" w:rsidRPr="00F6350A" w:rsidRDefault="00F6350A" w:rsidP="00F6350A">
            <w:pPr>
              <w:jc w:val="both"/>
              <w:rPr>
                <w:color w:val="FF0000"/>
                <w:lang w:eastAsia="en-US"/>
              </w:rPr>
            </w:pPr>
          </w:p>
          <w:p w:rsidR="00F6350A" w:rsidRPr="00F6350A" w:rsidRDefault="00F6350A" w:rsidP="00F6350A">
            <w:pPr>
              <w:jc w:val="both"/>
              <w:rPr>
                <w:lang w:eastAsia="en-US"/>
              </w:rPr>
            </w:pPr>
          </w:p>
        </w:tc>
        <w:tc>
          <w:tcPr>
            <w:tcW w:w="4595" w:type="dxa"/>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jc w:val="both"/>
              <w:rPr>
                <w:rFonts w:eastAsia="Calibri"/>
                <w:lang w:eastAsia="en-US"/>
              </w:rPr>
            </w:pPr>
            <w:r w:rsidRPr="00F6350A">
              <w:rPr>
                <w:b/>
                <w:lang w:eastAsia="en-US"/>
              </w:rPr>
              <w:t>Иметь практический опыт в:</w:t>
            </w:r>
            <w:r w:rsidRPr="00F6350A">
              <w:rPr>
                <w:rFonts w:eastAsia="Calibri"/>
                <w:lang w:eastAsia="en-US"/>
              </w:rPr>
              <w:t xml:space="preserve"> </w:t>
            </w:r>
          </w:p>
          <w:p w:rsidR="00F6350A" w:rsidRPr="00F6350A" w:rsidRDefault="00F6350A" w:rsidP="00F6350A">
            <w:pPr>
              <w:jc w:val="both"/>
              <w:rPr>
                <w:lang w:eastAsia="en-US"/>
              </w:rPr>
            </w:pPr>
            <w:r w:rsidRPr="00F6350A">
              <w:rPr>
                <w:lang w:eastAsia="en-US"/>
              </w:rPr>
              <w:t>- расчете норм времени на выполнение операций технологических процессов (по видам транспорта);</w:t>
            </w:r>
          </w:p>
          <w:p w:rsidR="00F6350A" w:rsidRPr="00F6350A" w:rsidRDefault="00F6350A" w:rsidP="00F6350A">
            <w:pPr>
              <w:jc w:val="both"/>
              <w:rPr>
                <w:lang w:eastAsia="en-US"/>
              </w:rPr>
            </w:pPr>
            <w:r w:rsidRPr="00F6350A">
              <w:rPr>
                <w:lang w:eastAsia="en-US"/>
              </w:rPr>
              <w:t>- расчете показателей работы объектов транспорта;</w:t>
            </w:r>
          </w:p>
          <w:p w:rsidR="00F6350A" w:rsidRPr="00F6350A" w:rsidRDefault="00F6350A" w:rsidP="00F6350A">
            <w:pPr>
              <w:jc w:val="both"/>
              <w:rPr>
                <w:lang w:eastAsia="en-US"/>
              </w:rPr>
            </w:pPr>
            <w:r w:rsidRPr="00F6350A">
              <w:rPr>
                <w:lang w:eastAsia="en-US"/>
              </w:rPr>
              <w:t>- контроле выполнения плановых заданий</w:t>
            </w:r>
          </w:p>
        </w:tc>
      </w:tr>
      <w:tr w:rsidR="00F6350A" w:rsidRPr="00F6350A" w:rsidTr="00F6350A">
        <w:trPr>
          <w:trHeight w:val="2258"/>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4595" w:type="dxa"/>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jc w:val="both"/>
              <w:rPr>
                <w:b/>
                <w:lang w:eastAsia="en-US"/>
              </w:rPr>
            </w:pPr>
            <w:r w:rsidRPr="00F6350A">
              <w:rPr>
                <w:b/>
                <w:lang w:eastAsia="en-US"/>
              </w:rPr>
              <w:t>Уметь:</w:t>
            </w:r>
          </w:p>
          <w:p w:rsidR="00F6350A" w:rsidRPr="00F6350A" w:rsidRDefault="00F6350A" w:rsidP="00F6350A">
            <w:pPr>
              <w:jc w:val="both"/>
              <w:rPr>
                <w:lang w:eastAsia="en-US"/>
              </w:rPr>
            </w:pPr>
            <w:r w:rsidRPr="00F6350A">
              <w:rPr>
                <w:lang w:eastAsia="en-US"/>
              </w:rPr>
              <w:t xml:space="preserve"> - оформлять документацию по контролю выполнения эксплуатационной работы;</w:t>
            </w:r>
          </w:p>
          <w:p w:rsidR="00F6350A" w:rsidRPr="00F6350A" w:rsidRDefault="00F6350A" w:rsidP="00F6350A">
            <w:pPr>
              <w:jc w:val="both"/>
              <w:rPr>
                <w:lang w:eastAsia="en-US"/>
              </w:rPr>
            </w:pPr>
            <w:r w:rsidRPr="00F6350A">
              <w:rPr>
                <w:lang w:eastAsia="en-US"/>
              </w:rPr>
              <w:t>-анализировать данные, связанные с контролем выполнения показателей эксплуатационной работы;</w:t>
            </w:r>
          </w:p>
          <w:p w:rsidR="00F6350A" w:rsidRPr="00F6350A" w:rsidRDefault="00F6350A" w:rsidP="00F6350A">
            <w:pPr>
              <w:jc w:val="both"/>
              <w:rPr>
                <w:b/>
                <w:lang w:eastAsia="en-US"/>
              </w:rPr>
            </w:pPr>
            <w:r w:rsidRPr="00F6350A">
              <w:rPr>
                <w:lang w:eastAsia="en-US"/>
              </w:rPr>
              <w:t>- принимать решения по контролю выполнения эксплуатационной работы;</w:t>
            </w:r>
          </w:p>
        </w:tc>
      </w:tr>
      <w:tr w:rsidR="00F6350A" w:rsidRPr="00F6350A" w:rsidTr="00F6350A">
        <w:trPr>
          <w:trHeight w:val="3112"/>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4595" w:type="dxa"/>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jc w:val="both"/>
              <w:rPr>
                <w:b/>
                <w:lang w:eastAsia="en-US"/>
              </w:rPr>
            </w:pPr>
            <w:r w:rsidRPr="00F6350A">
              <w:rPr>
                <w:b/>
                <w:lang w:eastAsia="en-US"/>
              </w:rPr>
              <w:t>Знать:</w:t>
            </w:r>
          </w:p>
          <w:p w:rsidR="00F6350A" w:rsidRPr="00F6350A" w:rsidRDefault="00F6350A" w:rsidP="00F6350A">
            <w:pPr>
              <w:jc w:val="both"/>
              <w:rPr>
                <w:lang w:eastAsia="en-US"/>
              </w:rPr>
            </w:pPr>
            <w:r w:rsidRPr="00F6350A">
              <w:rPr>
                <w:lang w:eastAsia="en-US"/>
              </w:rPr>
              <w:t>- ресурсосберегающие технологии при организации перевозок и управлении на транспорте (по видам транспорта);</w:t>
            </w:r>
          </w:p>
          <w:p w:rsidR="00F6350A" w:rsidRPr="00F6350A" w:rsidRDefault="00F6350A" w:rsidP="00F6350A">
            <w:pPr>
              <w:jc w:val="both"/>
              <w:rPr>
                <w:lang w:eastAsia="en-US"/>
              </w:rPr>
            </w:pPr>
            <w:r w:rsidRPr="00F6350A">
              <w:rPr>
                <w:lang w:eastAsia="en-US"/>
              </w:rPr>
              <w:t>- методики расчета норм времени на выполнение операций технологических процессов (по видам транспорта);</w:t>
            </w:r>
          </w:p>
          <w:p w:rsidR="00F6350A" w:rsidRPr="00F6350A" w:rsidRDefault="00F6350A" w:rsidP="00F6350A">
            <w:pPr>
              <w:jc w:val="both"/>
              <w:rPr>
                <w:lang w:eastAsia="en-US"/>
              </w:rPr>
            </w:pPr>
            <w:r w:rsidRPr="00F6350A">
              <w:rPr>
                <w:lang w:eastAsia="en-US"/>
              </w:rPr>
              <w:t>- методики расчета показателей работы объектов транспорта;</w:t>
            </w:r>
          </w:p>
          <w:p w:rsidR="00F6350A" w:rsidRPr="00F6350A" w:rsidRDefault="00F6350A" w:rsidP="00F6350A">
            <w:pPr>
              <w:jc w:val="both"/>
              <w:rPr>
                <w:highlight w:val="yellow"/>
                <w:lang w:eastAsia="en-US"/>
              </w:rPr>
            </w:pPr>
            <w:r w:rsidRPr="00F6350A">
              <w:rPr>
                <w:lang w:eastAsia="en-US"/>
              </w:rPr>
              <w:t>- виды контроля выполнения плановых заданий.</w:t>
            </w:r>
          </w:p>
        </w:tc>
      </w:tr>
      <w:tr w:rsidR="00F6350A" w:rsidRPr="00F6350A" w:rsidTr="00F6350A">
        <w:trPr>
          <w:trHeight w:val="2249"/>
          <w:jc w:val="center"/>
        </w:trPr>
        <w:tc>
          <w:tcPr>
            <w:tcW w:w="1790" w:type="dxa"/>
            <w:vMerge w:val="restart"/>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b/>
                <w:lang w:eastAsia="en-US"/>
              </w:rPr>
            </w:pPr>
            <w:r w:rsidRPr="00F6350A">
              <w:rPr>
                <w:b/>
                <w:lang w:eastAsia="en-US"/>
              </w:rPr>
              <w:t>ВД 03</w:t>
            </w:r>
          </w:p>
          <w:p w:rsidR="00F6350A" w:rsidRPr="00F6350A" w:rsidRDefault="00F6350A" w:rsidP="00F6350A">
            <w:pPr>
              <w:jc w:val="both"/>
              <w:rPr>
                <w:lang w:eastAsia="en-US"/>
              </w:rPr>
            </w:pPr>
            <w:r w:rsidRPr="00F6350A">
              <w:rPr>
                <w:b/>
                <w:lang w:eastAsia="en-US"/>
              </w:rPr>
              <w:t>Организация сервисного обслуживания на транспорте (по видам транспорта)</w:t>
            </w:r>
          </w:p>
        </w:tc>
        <w:tc>
          <w:tcPr>
            <w:tcW w:w="2690" w:type="dxa"/>
            <w:vMerge w:val="restart"/>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lang w:eastAsia="en-US"/>
              </w:rPr>
            </w:pPr>
            <w:r w:rsidRPr="00F6350A">
              <w:rPr>
                <w:i/>
                <w:lang w:eastAsia="en-US"/>
              </w:rPr>
              <w:t>ПК 3.1.</w:t>
            </w:r>
            <w:r w:rsidRPr="00F6350A">
              <w:rPr>
                <w:lang w:eastAsia="en-US"/>
              </w:rPr>
              <w:t xml:space="preserve"> Планировать,  организовывать работу по транспортному обслуживанию и осуществлять контроль в сфере грузовых перевозок</w:t>
            </w:r>
          </w:p>
        </w:tc>
        <w:tc>
          <w:tcPr>
            <w:tcW w:w="4595" w:type="dxa"/>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jc w:val="both"/>
              <w:rPr>
                <w:rFonts w:eastAsia="Calibri"/>
                <w:lang w:eastAsia="en-US"/>
              </w:rPr>
            </w:pPr>
            <w:r w:rsidRPr="00F6350A">
              <w:rPr>
                <w:b/>
                <w:lang w:eastAsia="en-US"/>
              </w:rPr>
              <w:t>Иметь практический опыт в:</w:t>
            </w:r>
            <w:r w:rsidRPr="00F6350A">
              <w:rPr>
                <w:rFonts w:eastAsia="Calibri"/>
                <w:lang w:eastAsia="en-US"/>
              </w:rPr>
              <w:t xml:space="preserve"> </w:t>
            </w:r>
          </w:p>
          <w:p w:rsidR="00F6350A" w:rsidRPr="00F6350A" w:rsidRDefault="00F6350A" w:rsidP="00F6350A">
            <w:pPr>
              <w:jc w:val="both"/>
              <w:rPr>
                <w:rFonts w:eastAsia="Calibri"/>
                <w:lang w:eastAsia="en-US"/>
              </w:rPr>
            </w:pPr>
            <w:r w:rsidRPr="00F6350A">
              <w:rPr>
                <w:rFonts w:eastAsia="Calibri"/>
                <w:lang w:eastAsia="en-US"/>
              </w:rPr>
              <w:t>- применении действующих положений по организации грузовых перевозок (по видам транспорта);</w:t>
            </w:r>
          </w:p>
          <w:p w:rsidR="00F6350A" w:rsidRPr="00F6350A" w:rsidRDefault="00F6350A" w:rsidP="00F6350A">
            <w:pPr>
              <w:ind w:left="40"/>
              <w:jc w:val="both"/>
              <w:rPr>
                <w:rFonts w:eastAsia="Calibri" w:cs="Arial"/>
                <w:lang w:eastAsia="en-US"/>
              </w:rPr>
            </w:pPr>
            <w:r w:rsidRPr="00F6350A">
              <w:rPr>
                <w:rFonts w:eastAsia="Calibri" w:cs="Arial"/>
                <w:lang w:eastAsia="en-US"/>
              </w:rPr>
              <w:t xml:space="preserve">- обеспечении грузовых и коммерческих операций; </w:t>
            </w:r>
          </w:p>
          <w:p w:rsidR="00F6350A" w:rsidRPr="00F6350A" w:rsidRDefault="00F6350A" w:rsidP="00F6350A">
            <w:pPr>
              <w:jc w:val="both"/>
              <w:rPr>
                <w:b/>
                <w:lang w:eastAsia="en-US"/>
              </w:rPr>
            </w:pPr>
            <w:r w:rsidRPr="00F6350A">
              <w:rPr>
                <w:rFonts w:eastAsia="Calibri"/>
                <w:lang w:eastAsia="en-US"/>
              </w:rPr>
              <w:t>- ведении информационно-справочной документации на объектах транспорта;</w:t>
            </w:r>
          </w:p>
        </w:tc>
      </w:tr>
      <w:tr w:rsidR="00F6350A" w:rsidRPr="00F6350A" w:rsidTr="00F6350A">
        <w:trPr>
          <w:trHeight w:val="3160"/>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4595" w:type="dxa"/>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tabs>
                <w:tab w:val="left" w:pos="459"/>
              </w:tabs>
              <w:ind w:left="34"/>
              <w:contextualSpacing/>
              <w:jc w:val="both"/>
              <w:rPr>
                <w:rFonts w:eastAsia="Calibri"/>
                <w:lang w:eastAsia="en-US"/>
              </w:rPr>
            </w:pPr>
            <w:r w:rsidRPr="00F6350A">
              <w:rPr>
                <w:b/>
                <w:lang w:eastAsia="en-US"/>
              </w:rPr>
              <w:t>Уметь:</w:t>
            </w:r>
            <w:r w:rsidRPr="00F6350A">
              <w:rPr>
                <w:rFonts w:eastAsia="Calibri"/>
                <w:lang w:eastAsia="en-US"/>
              </w:rPr>
              <w:t xml:space="preserve"> </w:t>
            </w:r>
          </w:p>
          <w:p w:rsidR="00F6350A" w:rsidRPr="00F6350A" w:rsidRDefault="00F6350A" w:rsidP="00F6350A">
            <w:pPr>
              <w:tabs>
                <w:tab w:val="left" w:pos="459"/>
              </w:tabs>
              <w:ind w:left="34"/>
              <w:contextualSpacing/>
              <w:jc w:val="both"/>
              <w:rPr>
                <w:rFonts w:eastAsia="Calibri"/>
                <w:lang w:eastAsia="en-US"/>
              </w:rPr>
            </w:pPr>
            <w:r w:rsidRPr="00F6350A">
              <w:rPr>
                <w:rFonts w:eastAsia="Calibri"/>
                <w:lang w:eastAsia="en-US"/>
              </w:rPr>
              <w:t>- оформлять перевозочные документы на грузы в информационных автоматизированных системах;</w:t>
            </w:r>
          </w:p>
          <w:p w:rsidR="00F6350A" w:rsidRPr="00F6350A" w:rsidRDefault="00F6350A" w:rsidP="00F6350A">
            <w:pPr>
              <w:tabs>
                <w:tab w:val="left" w:pos="459"/>
              </w:tabs>
              <w:ind w:left="34"/>
              <w:contextualSpacing/>
              <w:jc w:val="both"/>
              <w:rPr>
                <w:rFonts w:eastAsia="Calibri"/>
                <w:lang w:eastAsia="en-US"/>
              </w:rPr>
            </w:pPr>
            <w:r w:rsidRPr="00F6350A">
              <w:rPr>
                <w:rFonts w:eastAsia="Calibri"/>
                <w:lang w:eastAsia="en-US"/>
              </w:rPr>
              <w:t>- организовывать выполнение погрузочно-разгрузочных операций при работе с грузами;</w:t>
            </w:r>
          </w:p>
          <w:p w:rsidR="00F6350A" w:rsidRPr="00F6350A" w:rsidRDefault="00F6350A" w:rsidP="00F6350A">
            <w:pPr>
              <w:tabs>
                <w:tab w:val="left" w:pos="459"/>
              </w:tabs>
              <w:ind w:left="34"/>
              <w:contextualSpacing/>
              <w:jc w:val="both"/>
              <w:rPr>
                <w:rFonts w:eastAsia="Calibri"/>
                <w:lang w:eastAsia="en-US"/>
              </w:rPr>
            </w:pPr>
            <w:r w:rsidRPr="00F6350A">
              <w:rPr>
                <w:rFonts w:eastAsia="Calibri"/>
                <w:lang w:eastAsia="en-US"/>
              </w:rPr>
              <w:t>- определять условия перевозки грузов различных категорий;</w:t>
            </w:r>
          </w:p>
          <w:p w:rsidR="00F6350A" w:rsidRPr="00F6350A" w:rsidRDefault="00F6350A" w:rsidP="00F6350A">
            <w:pPr>
              <w:jc w:val="both"/>
              <w:rPr>
                <w:b/>
                <w:lang w:eastAsia="en-US"/>
              </w:rPr>
            </w:pPr>
            <w:r w:rsidRPr="00F6350A">
              <w:rPr>
                <w:rFonts w:eastAsia="Calibri"/>
                <w:lang w:eastAsia="en-US"/>
              </w:rPr>
              <w:t>- анализировать работу транспорта в сфере грузовых перевозок;</w:t>
            </w:r>
          </w:p>
        </w:tc>
      </w:tr>
      <w:tr w:rsidR="00F6350A" w:rsidRPr="00F6350A" w:rsidTr="00F6350A">
        <w:trPr>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4595" w:type="dxa"/>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jc w:val="both"/>
              <w:rPr>
                <w:rFonts w:eastAsia="Calibri"/>
                <w:lang w:eastAsia="en-US"/>
              </w:rPr>
            </w:pPr>
            <w:r w:rsidRPr="00F6350A">
              <w:rPr>
                <w:b/>
                <w:lang w:eastAsia="en-US"/>
              </w:rPr>
              <w:t>Знать:</w:t>
            </w:r>
            <w:r w:rsidRPr="00F6350A">
              <w:rPr>
                <w:rFonts w:eastAsia="Calibri"/>
                <w:lang w:eastAsia="en-US"/>
              </w:rPr>
              <w:t xml:space="preserve"> </w:t>
            </w:r>
          </w:p>
          <w:p w:rsidR="00F6350A" w:rsidRPr="00F6350A" w:rsidRDefault="00F6350A" w:rsidP="00F6350A">
            <w:pPr>
              <w:jc w:val="both"/>
              <w:rPr>
                <w:rFonts w:eastAsia="Calibri"/>
                <w:lang w:eastAsia="en-US"/>
              </w:rPr>
            </w:pPr>
            <w:r w:rsidRPr="00F6350A">
              <w:rPr>
                <w:rFonts w:eastAsia="Calibri"/>
                <w:lang w:eastAsia="en-US"/>
              </w:rPr>
              <w:t>- нормативно-техническую и руководящую документацию, регламентирующую деятельность  по транспортному обслуживанию в области  грузовых перевозок;</w:t>
            </w:r>
          </w:p>
          <w:p w:rsidR="00F6350A" w:rsidRPr="00F6350A" w:rsidRDefault="00F6350A" w:rsidP="00F6350A">
            <w:pPr>
              <w:jc w:val="both"/>
              <w:rPr>
                <w:rFonts w:eastAsia="Calibri"/>
                <w:lang w:eastAsia="en-US"/>
              </w:rPr>
            </w:pPr>
            <w:r w:rsidRPr="00F6350A">
              <w:rPr>
                <w:rFonts w:eastAsia="Calibri"/>
                <w:lang w:eastAsia="en-US"/>
              </w:rPr>
              <w:t>- организацию грузовой работы на транспорте;</w:t>
            </w:r>
          </w:p>
          <w:p w:rsidR="00F6350A" w:rsidRPr="00F6350A" w:rsidRDefault="00F6350A" w:rsidP="00F6350A">
            <w:pPr>
              <w:jc w:val="both"/>
              <w:rPr>
                <w:rFonts w:eastAsia="Calibri"/>
                <w:lang w:eastAsia="en-US"/>
              </w:rPr>
            </w:pPr>
            <w:r w:rsidRPr="00F6350A">
              <w:rPr>
                <w:rFonts w:eastAsia="Calibri"/>
                <w:lang w:eastAsia="en-US"/>
              </w:rPr>
              <w:t>- правила перевозок грузов;</w:t>
            </w:r>
          </w:p>
          <w:p w:rsidR="00F6350A" w:rsidRPr="00F6350A" w:rsidRDefault="00F6350A" w:rsidP="00F6350A">
            <w:pPr>
              <w:jc w:val="both"/>
              <w:rPr>
                <w:rFonts w:eastAsia="Calibri"/>
                <w:lang w:eastAsia="en-US"/>
              </w:rPr>
            </w:pPr>
            <w:r w:rsidRPr="00F6350A">
              <w:rPr>
                <w:rFonts w:eastAsia="Calibri"/>
                <w:lang w:eastAsia="en-US"/>
              </w:rPr>
              <w:t>- назначение и функциональные возможности систем, применяемых в грузовой работе;</w:t>
            </w:r>
          </w:p>
          <w:p w:rsidR="00F6350A" w:rsidRPr="00F6350A" w:rsidRDefault="00F6350A" w:rsidP="00F6350A">
            <w:pPr>
              <w:jc w:val="both"/>
              <w:rPr>
                <w:rFonts w:eastAsia="Calibri"/>
                <w:lang w:eastAsia="en-US"/>
              </w:rPr>
            </w:pPr>
            <w:r w:rsidRPr="00F6350A">
              <w:rPr>
                <w:rFonts w:eastAsia="Calibri"/>
                <w:lang w:eastAsia="en-US"/>
              </w:rPr>
              <w:t>- формы грузовых перевозочных документов и договоров на транспортное обслуживание и оказание услуг, связанных с перевозкой грузов;</w:t>
            </w:r>
          </w:p>
          <w:p w:rsidR="00F6350A" w:rsidRPr="00F6350A" w:rsidRDefault="00F6350A" w:rsidP="00F6350A">
            <w:pPr>
              <w:jc w:val="both"/>
              <w:rPr>
                <w:rFonts w:eastAsia="Calibri"/>
                <w:lang w:eastAsia="en-US"/>
              </w:rPr>
            </w:pPr>
            <w:r w:rsidRPr="00F6350A">
              <w:rPr>
                <w:rFonts w:eastAsia="Calibri"/>
                <w:lang w:eastAsia="en-US"/>
              </w:rPr>
              <w:t>-</w:t>
            </w:r>
            <w:r w:rsidRPr="00F6350A">
              <w:rPr>
                <w:lang w:eastAsia="en-US"/>
              </w:rPr>
              <w:t xml:space="preserve"> </w:t>
            </w:r>
            <w:r w:rsidRPr="00F6350A">
              <w:rPr>
                <w:rFonts w:eastAsia="Calibri"/>
                <w:lang w:eastAsia="en-US"/>
              </w:rPr>
              <w:t>порядок ведения установленной документации по транспортному обслуживанию и оказанию услуг, связанных с перевозкой грузов;</w:t>
            </w:r>
          </w:p>
          <w:p w:rsidR="00F6350A" w:rsidRPr="00F6350A" w:rsidRDefault="00F6350A" w:rsidP="00F6350A">
            <w:pPr>
              <w:jc w:val="both"/>
              <w:rPr>
                <w:rFonts w:eastAsia="Calibri"/>
                <w:lang w:eastAsia="en-US"/>
              </w:rPr>
            </w:pPr>
            <w:r w:rsidRPr="00F6350A">
              <w:rPr>
                <w:rFonts w:eastAsia="Calibri"/>
                <w:lang w:eastAsia="en-US"/>
              </w:rPr>
              <w:t xml:space="preserve"> - организацию работы с пользователями транспорта в сфере грузовых перевозок;</w:t>
            </w:r>
          </w:p>
          <w:p w:rsidR="00F6350A" w:rsidRPr="00F6350A" w:rsidRDefault="00F6350A" w:rsidP="00F6350A">
            <w:pPr>
              <w:jc w:val="both"/>
              <w:rPr>
                <w:rFonts w:eastAsia="Calibri"/>
                <w:lang w:eastAsia="en-US"/>
              </w:rPr>
            </w:pPr>
            <w:r w:rsidRPr="00F6350A">
              <w:rPr>
                <w:rFonts w:eastAsia="Calibri"/>
                <w:lang w:eastAsia="en-US"/>
              </w:rPr>
              <w:t>- меры безопасности при перевозке грузов на особых условиях;</w:t>
            </w:r>
          </w:p>
          <w:p w:rsidR="00F6350A" w:rsidRPr="00F6350A" w:rsidRDefault="00F6350A" w:rsidP="00F6350A">
            <w:pPr>
              <w:jc w:val="both"/>
              <w:rPr>
                <w:rFonts w:eastAsia="Calibri"/>
                <w:lang w:eastAsia="en-US"/>
              </w:rPr>
            </w:pPr>
            <w:r w:rsidRPr="00F6350A">
              <w:rPr>
                <w:rFonts w:eastAsia="Calibri"/>
                <w:lang w:eastAsia="en-US"/>
              </w:rPr>
              <w:t>- правила документального оформления перевозок грузов на особых условиях;</w:t>
            </w:r>
          </w:p>
          <w:p w:rsidR="00F6350A" w:rsidRPr="00F6350A" w:rsidRDefault="00F6350A" w:rsidP="00F6350A">
            <w:pPr>
              <w:jc w:val="both"/>
              <w:rPr>
                <w:rFonts w:eastAsia="Calibri"/>
                <w:lang w:eastAsia="en-US"/>
              </w:rPr>
            </w:pPr>
            <w:r w:rsidRPr="00F6350A">
              <w:rPr>
                <w:rFonts w:eastAsia="Calibri"/>
                <w:lang w:eastAsia="en-US"/>
              </w:rPr>
              <w:t>- меры по обеспечению сохранности перевозимых грузов;</w:t>
            </w:r>
          </w:p>
          <w:p w:rsidR="00F6350A" w:rsidRPr="00F6350A" w:rsidRDefault="00F6350A" w:rsidP="00F6350A">
            <w:pPr>
              <w:jc w:val="both"/>
              <w:rPr>
                <w:b/>
                <w:lang w:eastAsia="en-US"/>
              </w:rPr>
            </w:pPr>
            <w:r w:rsidRPr="00F6350A">
              <w:rPr>
                <w:rFonts w:eastAsia="Calibri"/>
                <w:lang w:eastAsia="en-US"/>
              </w:rPr>
              <w:t xml:space="preserve">- основные положения, </w:t>
            </w:r>
            <w:proofErr w:type="spellStart"/>
            <w:proofErr w:type="gramStart"/>
            <w:r w:rsidRPr="00F6350A">
              <w:rPr>
                <w:rFonts w:eastAsia="Calibri"/>
                <w:lang w:eastAsia="en-US"/>
              </w:rPr>
              <w:t>регламен</w:t>
            </w:r>
            <w:proofErr w:type="spellEnd"/>
            <w:r w:rsidR="00DB13C0">
              <w:rPr>
                <w:rFonts w:eastAsia="Calibri"/>
                <w:lang w:eastAsia="en-US"/>
              </w:rPr>
              <w:t>-</w:t>
            </w:r>
            <w:r w:rsidRPr="00F6350A">
              <w:rPr>
                <w:rFonts w:eastAsia="Calibri"/>
                <w:lang w:eastAsia="en-US"/>
              </w:rPr>
              <w:t>тирующие</w:t>
            </w:r>
            <w:proofErr w:type="gramEnd"/>
            <w:r w:rsidRPr="00F6350A">
              <w:rPr>
                <w:rFonts w:eastAsia="Calibri"/>
                <w:lang w:eastAsia="en-US"/>
              </w:rPr>
              <w:t xml:space="preserve"> взаимоотношения </w:t>
            </w:r>
            <w:proofErr w:type="spellStart"/>
            <w:r w:rsidRPr="00F6350A">
              <w:rPr>
                <w:rFonts w:eastAsia="Calibri"/>
                <w:lang w:eastAsia="en-US"/>
              </w:rPr>
              <w:t>грузо</w:t>
            </w:r>
            <w:proofErr w:type="spellEnd"/>
            <w:r w:rsidR="00DB13C0">
              <w:rPr>
                <w:rFonts w:eastAsia="Calibri"/>
                <w:lang w:eastAsia="en-US"/>
              </w:rPr>
              <w:t>-</w:t>
            </w:r>
            <w:r w:rsidRPr="00F6350A">
              <w:rPr>
                <w:rFonts w:eastAsia="Calibri"/>
                <w:lang w:eastAsia="en-US"/>
              </w:rPr>
              <w:t>отправителей (грузополучателей) с транспортом (по видам транспорта);</w:t>
            </w:r>
          </w:p>
        </w:tc>
      </w:tr>
      <w:tr w:rsidR="00F6350A" w:rsidRPr="00F6350A" w:rsidTr="00DB13C0">
        <w:trPr>
          <w:trHeight w:val="2159"/>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val="restart"/>
            <w:tcBorders>
              <w:top w:val="single" w:sz="4" w:space="0" w:color="000000"/>
              <w:left w:val="single" w:sz="4" w:space="0" w:color="000000"/>
              <w:bottom w:val="single" w:sz="4" w:space="0" w:color="000000"/>
              <w:right w:val="single" w:sz="4" w:space="0" w:color="000000"/>
            </w:tcBorders>
          </w:tcPr>
          <w:p w:rsidR="00F6350A" w:rsidRPr="00F6350A" w:rsidRDefault="00F6350A" w:rsidP="00F6350A">
            <w:pPr>
              <w:jc w:val="both"/>
              <w:rPr>
                <w:lang w:eastAsia="en-US"/>
              </w:rPr>
            </w:pPr>
            <w:r w:rsidRPr="00F6350A">
              <w:rPr>
                <w:i/>
                <w:lang w:eastAsia="en-US"/>
              </w:rPr>
              <w:t>ПК 3.2</w:t>
            </w:r>
            <w:r w:rsidRPr="00F6350A">
              <w:rPr>
                <w:lang w:eastAsia="en-US"/>
              </w:rPr>
              <w:t xml:space="preserve"> </w:t>
            </w:r>
            <w:proofErr w:type="gramStart"/>
            <w:r w:rsidRPr="00F6350A">
              <w:rPr>
                <w:lang w:eastAsia="en-US"/>
              </w:rPr>
              <w:t>Планировать,  организовывать</w:t>
            </w:r>
            <w:proofErr w:type="gramEnd"/>
            <w:r w:rsidRPr="00F6350A">
              <w:rPr>
                <w:lang w:eastAsia="en-US"/>
              </w:rPr>
              <w:t xml:space="preserve"> работу по транспортному обслуживанию и осуществлять контроль в сфере пассажирских перевозок </w:t>
            </w:r>
          </w:p>
          <w:p w:rsidR="00F6350A" w:rsidRPr="00F6350A" w:rsidRDefault="00F6350A" w:rsidP="00F6350A">
            <w:pPr>
              <w:jc w:val="both"/>
              <w:rPr>
                <w:lang w:eastAsia="en-US"/>
              </w:rPr>
            </w:pPr>
          </w:p>
        </w:tc>
        <w:tc>
          <w:tcPr>
            <w:tcW w:w="4595" w:type="dxa"/>
            <w:tcBorders>
              <w:top w:val="single" w:sz="4" w:space="0" w:color="000000"/>
              <w:left w:val="single" w:sz="4" w:space="0" w:color="000000"/>
              <w:bottom w:val="single" w:sz="4" w:space="0" w:color="000000"/>
              <w:right w:val="single" w:sz="4" w:space="0" w:color="000000"/>
            </w:tcBorders>
            <w:hideMark/>
          </w:tcPr>
          <w:p w:rsidR="00F6350A" w:rsidRPr="00F6350A" w:rsidRDefault="00F6350A" w:rsidP="00F6350A">
            <w:pPr>
              <w:jc w:val="both"/>
              <w:rPr>
                <w:rFonts w:eastAsia="Calibri"/>
                <w:lang w:eastAsia="en-US"/>
              </w:rPr>
            </w:pPr>
            <w:r w:rsidRPr="00F6350A">
              <w:rPr>
                <w:b/>
                <w:lang w:eastAsia="en-US"/>
              </w:rPr>
              <w:t>Иметь практический опыт в:</w:t>
            </w:r>
            <w:r w:rsidRPr="00F6350A">
              <w:rPr>
                <w:rFonts w:eastAsia="Calibri"/>
                <w:lang w:eastAsia="en-US"/>
              </w:rPr>
              <w:t xml:space="preserve"> </w:t>
            </w:r>
          </w:p>
          <w:p w:rsidR="00F6350A" w:rsidRPr="00F6350A" w:rsidRDefault="00F6350A" w:rsidP="00F6350A">
            <w:pPr>
              <w:jc w:val="both"/>
              <w:rPr>
                <w:rFonts w:eastAsia="Calibri"/>
                <w:lang w:eastAsia="en-US"/>
              </w:rPr>
            </w:pPr>
            <w:r w:rsidRPr="00F6350A">
              <w:rPr>
                <w:rFonts w:eastAsia="Calibri"/>
                <w:lang w:eastAsia="en-US"/>
              </w:rPr>
              <w:t>- применении действующих положений по организации пассажирских перевозок;</w:t>
            </w:r>
          </w:p>
          <w:p w:rsidR="00F6350A" w:rsidRPr="00F6350A" w:rsidRDefault="00F6350A" w:rsidP="00F6350A">
            <w:pPr>
              <w:jc w:val="both"/>
              <w:rPr>
                <w:rFonts w:eastAsia="Calibri"/>
                <w:lang w:eastAsia="en-US"/>
              </w:rPr>
            </w:pPr>
            <w:r w:rsidRPr="00F6350A">
              <w:rPr>
                <w:rFonts w:eastAsia="Calibri"/>
                <w:lang w:eastAsia="en-US"/>
              </w:rPr>
              <w:t xml:space="preserve">- ведении информационно-справочной документации на объектах транспорта; </w:t>
            </w:r>
          </w:p>
          <w:p w:rsidR="00F6350A" w:rsidRPr="00F6350A" w:rsidRDefault="00F6350A" w:rsidP="00F6350A">
            <w:pPr>
              <w:jc w:val="both"/>
              <w:rPr>
                <w:b/>
                <w:lang w:eastAsia="en-US"/>
              </w:rPr>
            </w:pPr>
            <w:r w:rsidRPr="00F6350A">
              <w:rPr>
                <w:rFonts w:eastAsia="Calibri"/>
                <w:lang w:eastAsia="en-US"/>
              </w:rPr>
              <w:t>- применении теоретических знаний в области оперативного регулирования и координации деятельности;</w:t>
            </w:r>
          </w:p>
        </w:tc>
      </w:tr>
      <w:tr w:rsidR="00F6350A" w:rsidRPr="00F6350A" w:rsidTr="00F6350A">
        <w:trPr>
          <w:trHeight w:val="2005"/>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4595" w:type="dxa"/>
            <w:tcBorders>
              <w:top w:val="single" w:sz="4" w:space="0" w:color="000000"/>
              <w:left w:val="single" w:sz="4" w:space="0" w:color="000000"/>
              <w:bottom w:val="single" w:sz="4" w:space="0" w:color="auto"/>
              <w:right w:val="single" w:sz="4" w:space="0" w:color="000000"/>
            </w:tcBorders>
          </w:tcPr>
          <w:p w:rsidR="00F6350A" w:rsidRPr="00F6350A" w:rsidRDefault="00F6350A" w:rsidP="00F6350A">
            <w:pPr>
              <w:tabs>
                <w:tab w:val="left" w:pos="459"/>
              </w:tabs>
              <w:ind w:left="34"/>
              <w:contextualSpacing/>
              <w:jc w:val="both"/>
              <w:rPr>
                <w:rFonts w:eastAsia="Calibri"/>
                <w:lang w:eastAsia="en-US"/>
              </w:rPr>
            </w:pPr>
            <w:r w:rsidRPr="00F6350A">
              <w:rPr>
                <w:b/>
                <w:lang w:eastAsia="en-US"/>
              </w:rPr>
              <w:t>Уметь:</w:t>
            </w:r>
            <w:r w:rsidRPr="00F6350A">
              <w:rPr>
                <w:rFonts w:eastAsia="Calibri"/>
                <w:lang w:eastAsia="en-US"/>
              </w:rPr>
              <w:t xml:space="preserve"> </w:t>
            </w:r>
          </w:p>
          <w:p w:rsidR="00F6350A" w:rsidRPr="00F6350A" w:rsidRDefault="00F6350A" w:rsidP="00F6350A">
            <w:pPr>
              <w:tabs>
                <w:tab w:val="left" w:pos="459"/>
              </w:tabs>
              <w:ind w:left="34"/>
              <w:contextualSpacing/>
              <w:jc w:val="both"/>
              <w:rPr>
                <w:b/>
                <w:lang w:eastAsia="en-US"/>
              </w:rPr>
            </w:pPr>
            <w:r w:rsidRPr="00F6350A">
              <w:rPr>
                <w:rFonts w:eastAsia="Calibri"/>
                <w:lang w:eastAsia="en-US"/>
              </w:rPr>
              <w:t xml:space="preserve">- организовывать сервисное </w:t>
            </w:r>
            <w:proofErr w:type="gramStart"/>
            <w:r w:rsidRPr="00F6350A">
              <w:rPr>
                <w:rFonts w:eastAsia="Calibri"/>
                <w:lang w:eastAsia="en-US"/>
              </w:rPr>
              <w:t>обслужи</w:t>
            </w:r>
            <w:r w:rsidR="00DB13C0">
              <w:rPr>
                <w:rFonts w:eastAsia="Calibri"/>
                <w:lang w:eastAsia="en-US"/>
              </w:rPr>
              <w:t>-</w:t>
            </w:r>
            <w:proofErr w:type="spellStart"/>
            <w:r w:rsidRPr="00F6350A">
              <w:rPr>
                <w:rFonts w:eastAsia="Calibri"/>
                <w:lang w:eastAsia="en-US"/>
              </w:rPr>
              <w:t>вание</w:t>
            </w:r>
            <w:proofErr w:type="spellEnd"/>
            <w:proofErr w:type="gramEnd"/>
            <w:r w:rsidRPr="00F6350A">
              <w:rPr>
                <w:rFonts w:eastAsia="Calibri"/>
                <w:lang w:eastAsia="en-US"/>
              </w:rPr>
              <w:t xml:space="preserve"> в сфере пассажирских перевозок; </w:t>
            </w:r>
          </w:p>
          <w:p w:rsidR="00F6350A" w:rsidRPr="00F6350A" w:rsidRDefault="00F6350A" w:rsidP="00F6350A">
            <w:pPr>
              <w:jc w:val="both"/>
              <w:rPr>
                <w:rFonts w:eastAsia="Calibri"/>
                <w:lang w:eastAsia="en-US"/>
              </w:rPr>
            </w:pPr>
            <w:r w:rsidRPr="00F6350A">
              <w:rPr>
                <w:rFonts w:eastAsia="Calibri"/>
                <w:lang w:eastAsia="en-US"/>
              </w:rPr>
              <w:t>- анализировать работу транспорта в сфере пассажирских перевозок;</w:t>
            </w:r>
          </w:p>
          <w:p w:rsidR="00F6350A" w:rsidRPr="00F6350A" w:rsidRDefault="00F6350A" w:rsidP="00F6350A">
            <w:pPr>
              <w:jc w:val="both"/>
              <w:rPr>
                <w:b/>
                <w:lang w:eastAsia="en-US"/>
              </w:rPr>
            </w:pPr>
            <w:r w:rsidRPr="00F6350A">
              <w:rPr>
                <w:rFonts w:eastAsia="Calibri"/>
                <w:lang w:eastAsia="en-US"/>
              </w:rPr>
              <w:t>- принимать решения по организации и контролю перевозочного процесса;</w:t>
            </w:r>
          </w:p>
        </w:tc>
      </w:tr>
      <w:tr w:rsidR="00F6350A" w:rsidRPr="00F6350A" w:rsidTr="00F6350A">
        <w:trPr>
          <w:trHeight w:val="3913"/>
          <w:jc w:val="center"/>
        </w:trPr>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6350A" w:rsidRPr="00F6350A" w:rsidRDefault="00F6350A" w:rsidP="00F6350A">
            <w:pPr>
              <w:tabs>
                <w:tab w:val="clear" w:pos="708"/>
              </w:tabs>
              <w:jc w:val="both"/>
              <w:rPr>
                <w:lang w:eastAsia="en-US"/>
              </w:rPr>
            </w:pPr>
          </w:p>
        </w:tc>
        <w:tc>
          <w:tcPr>
            <w:tcW w:w="2690" w:type="dxa"/>
            <w:vMerge/>
            <w:tcBorders>
              <w:top w:val="single" w:sz="4" w:space="0" w:color="000000"/>
              <w:left w:val="single" w:sz="4" w:space="0" w:color="000000"/>
              <w:bottom w:val="single" w:sz="4" w:space="0" w:color="000000"/>
              <w:right w:val="single" w:sz="4" w:space="0" w:color="auto"/>
            </w:tcBorders>
            <w:vAlign w:val="center"/>
            <w:hideMark/>
          </w:tcPr>
          <w:p w:rsidR="00F6350A" w:rsidRPr="00F6350A" w:rsidRDefault="00F6350A" w:rsidP="00F6350A">
            <w:pPr>
              <w:tabs>
                <w:tab w:val="clear" w:pos="708"/>
              </w:tabs>
              <w:jc w:val="both"/>
              <w:rPr>
                <w:lang w:eastAsia="en-US"/>
              </w:rPr>
            </w:pPr>
          </w:p>
        </w:tc>
        <w:tc>
          <w:tcPr>
            <w:tcW w:w="4595" w:type="dxa"/>
            <w:tcBorders>
              <w:top w:val="single" w:sz="4" w:space="0" w:color="auto"/>
              <w:left w:val="single" w:sz="4" w:space="0" w:color="auto"/>
              <w:bottom w:val="single" w:sz="4" w:space="0" w:color="auto"/>
              <w:right w:val="single" w:sz="4" w:space="0" w:color="auto"/>
            </w:tcBorders>
          </w:tcPr>
          <w:p w:rsidR="00F6350A" w:rsidRPr="00F6350A" w:rsidRDefault="00F6350A" w:rsidP="00F6350A">
            <w:pPr>
              <w:jc w:val="both"/>
              <w:rPr>
                <w:rFonts w:eastAsia="Calibri"/>
                <w:lang w:eastAsia="en-US"/>
              </w:rPr>
            </w:pPr>
            <w:r w:rsidRPr="00F6350A">
              <w:rPr>
                <w:b/>
                <w:lang w:eastAsia="en-US"/>
              </w:rPr>
              <w:t>Знать:</w:t>
            </w:r>
            <w:r w:rsidRPr="00F6350A">
              <w:rPr>
                <w:rFonts w:eastAsia="Calibri"/>
                <w:lang w:eastAsia="en-US"/>
              </w:rPr>
              <w:t xml:space="preserve"> </w:t>
            </w:r>
          </w:p>
          <w:p w:rsidR="00F6350A" w:rsidRPr="00F6350A" w:rsidRDefault="00F6350A" w:rsidP="00F6350A">
            <w:pPr>
              <w:jc w:val="both"/>
              <w:rPr>
                <w:rFonts w:eastAsia="Calibri"/>
                <w:lang w:eastAsia="en-US"/>
              </w:rPr>
            </w:pPr>
            <w:r w:rsidRPr="00F6350A">
              <w:rPr>
                <w:rFonts w:eastAsia="Calibri"/>
                <w:lang w:eastAsia="en-US"/>
              </w:rPr>
              <w:t>- нормативно-технические и руководящие документы по организации процесса оформления и продажи проездных и перевозочных документов (по видам транспорта);</w:t>
            </w:r>
          </w:p>
          <w:p w:rsidR="00F6350A" w:rsidRPr="00F6350A" w:rsidRDefault="00F6350A" w:rsidP="00F6350A">
            <w:pPr>
              <w:jc w:val="both"/>
              <w:rPr>
                <w:rFonts w:eastAsia="Calibri"/>
                <w:lang w:eastAsia="en-US"/>
              </w:rPr>
            </w:pPr>
            <w:r w:rsidRPr="00F6350A">
              <w:rPr>
                <w:rFonts w:eastAsia="Calibri"/>
                <w:lang w:eastAsia="en-US"/>
              </w:rPr>
              <w:t>- правила перевозки пассажиров, багажа, (по видам транспорта) в объеме, необходимом для выполнения должностных обязанностей;</w:t>
            </w:r>
          </w:p>
          <w:p w:rsidR="00F6350A" w:rsidRPr="00F6350A" w:rsidRDefault="00F6350A" w:rsidP="00F6350A">
            <w:pPr>
              <w:jc w:val="both"/>
              <w:rPr>
                <w:rFonts w:eastAsia="Calibri"/>
                <w:lang w:eastAsia="en-US"/>
              </w:rPr>
            </w:pPr>
            <w:r w:rsidRPr="00F6350A">
              <w:rPr>
                <w:rFonts w:eastAsia="Calibri"/>
                <w:lang w:eastAsia="en-US"/>
              </w:rPr>
              <w:t>- формы перевозочных и проездных  документов (по видам транспорта);</w:t>
            </w:r>
          </w:p>
          <w:p w:rsidR="00F6350A" w:rsidRPr="00F6350A" w:rsidRDefault="00F6350A" w:rsidP="00F6350A">
            <w:pPr>
              <w:jc w:val="both"/>
              <w:rPr>
                <w:rFonts w:eastAsia="Calibri"/>
                <w:lang w:eastAsia="en-US"/>
              </w:rPr>
            </w:pPr>
            <w:r w:rsidRPr="00F6350A">
              <w:rPr>
                <w:rFonts w:eastAsia="Calibri"/>
                <w:lang w:eastAsia="en-US"/>
              </w:rPr>
              <w:t>- систему учета, отчета;</w:t>
            </w:r>
          </w:p>
          <w:p w:rsidR="00F6350A" w:rsidRPr="00F6350A" w:rsidRDefault="00F6350A" w:rsidP="00F6350A">
            <w:pPr>
              <w:jc w:val="both"/>
              <w:rPr>
                <w:b/>
                <w:lang w:eastAsia="en-US"/>
              </w:rPr>
            </w:pPr>
            <w:r w:rsidRPr="00F6350A">
              <w:rPr>
                <w:rFonts w:eastAsia="Calibri"/>
                <w:lang w:eastAsia="en-US"/>
              </w:rPr>
              <w:t>- требования к управлению персоналом.</w:t>
            </w:r>
          </w:p>
        </w:tc>
      </w:tr>
      <w:tr w:rsidR="00F6350A" w:rsidRPr="00F6350A" w:rsidTr="00DB13C0">
        <w:trPr>
          <w:trHeight w:val="707"/>
          <w:jc w:val="center"/>
        </w:trPr>
        <w:tc>
          <w:tcPr>
            <w:tcW w:w="1790" w:type="dxa"/>
            <w:vMerge w:val="restart"/>
            <w:tcBorders>
              <w:top w:val="single" w:sz="4" w:space="0" w:color="000000"/>
              <w:left w:val="single" w:sz="4" w:space="0" w:color="000000"/>
              <w:right w:val="single" w:sz="4" w:space="0" w:color="000000"/>
            </w:tcBorders>
          </w:tcPr>
          <w:p w:rsidR="00F6350A" w:rsidRDefault="00F6350A" w:rsidP="00F6350A">
            <w:pPr>
              <w:jc w:val="both"/>
            </w:pPr>
            <w:r>
              <w:t xml:space="preserve">Выполнение работ </w:t>
            </w:r>
            <w:r w:rsidRPr="00F6350A">
              <w:t xml:space="preserve">по одной или </w:t>
            </w:r>
            <w:r w:rsidR="00DB13C0">
              <w:t>н</w:t>
            </w:r>
            <w:r w:rsidRPr="00F6350A">
              <w:t>ескольким професси</w:t>
            </w:r>
            <w:r w:rsidR="00DB13C0">
              <w:t>ям рабочих, должностям служащих</w:t>
            </w:r>
          </w:p>
        </w:tc>
        <w:tc>
          <w:tcPr>
            <w:tcW w:w="2690" w:type="dxa"/>
            <w:vMerge w:val="restart"/>
            <w:tcBorders>
              <w:top w:val="single" w:sz="4" w:space="0" w:color="000000"/>
              <w:left w:val="single" w:sz="4" w:space="0" w:color="000000"/>
              <w:right w:val="single" w:sz="4" w:space="0" w:color="auto"/>
            </w:tcBorders>
          </w:tcPr>
          <w:p w:rsidR="00F6350A" w:rsidRDefault="00F6350A" w:rsidP="00F6350A">
            <w:pPr>
              <w:jc w:val="both"/>
            </w:pPr>
            <w:r>
              <w:t>Наименование квалификации</w:t>
            </w:r>
          </w:p>
        </w:tc>
        <w:tc>
          <w:tcPr>
            <w:tcW w:w="4595" w:type="dxa"/>
            <w:tcBorders>
              <w:top w:val="single" w:sz="4" w:space="0" w:color="auto"/>
              <w:left w:val="single" w:sz="4" w:space="0" w:color="auto"/>
              <w:bottom w:val="single" w:sz="4" w:space="0" w:color="auto"/>
              <w:right w:val="single" w:sz="4" w:space="0" w:color="auto"/>
            </w:tcBorders>
          </w:tcPr>
          <w:p w:rsidR="00F6350A" w:rsidRDefault="00DB13C0" w:rsidP="00F6350A">
            <w:pPr>
              <w:rPr>
                <w:b/>
              </w:rPr>
            </w:pPr>
            <w:r>
              <w:rPr>
                <w:b/>
              </w:rPr>
              <w:t>Иметь п</w:t>
            </w:r>
            <w:r w:rsidR="00F6350A">
              <w:rPr>
                <w:b/>
              </w:rPr>
              <w:t>рактический опыт</w:t>
            </w:r>
            <w:r>
              <w:rPr>
                <w:b/>
              </w:rPr>
              <w:t xml:space="preserve"> в</w:t>
            </w:r>
            <w:r w:rsidR="00F6350A">
              <w:rPr>
                <w:b/>
              </w:rPr>
              <w:t>:</w:t>
            </w:r>
          </w:p>
        </w:tc>
      </w:tr>
      <w:tr w:rsidR="00F6350A" w:rsidRPr="00F6350A" w:rsidTr="00DB13C0">
        <w:trPr>
          <w:trHeight w:val="785"/>
          <w:jc w:val="center"/>
        </w:trPr>
        <w:tc>
          <w:tcPr>
            <w:tcW w:w="1790" w:type="dxa"/>
            <w:vMerge/>
            <w:tcBorders>
              <w:left w:val="single" w:sz="4" w:space="0" w:color="000000"/>
              <w:right w:val="single" w:sz="4" w:space="0" w:color="000000"/>
            </w:tcBorders>
            <w:vAlign w:val="center"/>
          </w:tcPr>
          <w:p w:rsidR="00F6350A" w:rsidRPr="00F6350A" w:rsidRDefault="00F6350A" w:rsidP="00F6350A">
            <w:pPr>
              <w:tabs>
                <w:tab w:val="clear" w:pos="708"/>
              </w:tabs>
              <w:jc w:val="both"/>
              <w:rPr>
                <w:lang w:eastAsia="en-US"/>
              </w:rPr>
            </w:pPr>
          </w:p>
        </w:tc>
        <w:tc>
          <w:tcPr>
            <w:tcW w:w="2690" w:type="dxa"/>
            <w:vMerge/>
            <w:tcBorders>
              <w:left w:val="single" w:sz="4" w:space="0" w:color="000000"/>
              <w:right w:val="single" w:sz="4" w:space="0" w:color="auto"/>
            </w:tcBorders>
            <w:vAlign w:val="center"/>
          </w:tcPr>
          <w:p w:rsidR="00F6350A" w:rsidRPr="00F6350A" w:rsidRDefault="00F6350A" w:rsidP="00F6350A">
            <w:pPr>
              <w:tabs>
                <w:tab w:val="clear" w:pos="708"/>
              </w:tabs>
              <w:jc w:val="both"/>
              <w:rPr>
                <w:lang w:eastAsia="en-US"/>
              </w:rPr>
            </w:pPr>
          </w:p>
        </w:tc>
        <w:tc>
          <w:tcPr>
            <w:tcW w:w="4595" w:type="dxa"/>
            <w:tcBorders>
              <w:top w:val="single" w:sz="4" w:space="0" w:color="auto"/>
              <w:left w:val="single" w:sz="4" w:space="0" w:color="auto"/>
              <w:bottom w:val="single" w:sz="4" w:space="0" w:color="auto"/>
              <w:right w:val="single" w:sz="4" w:space="0" w:color="auto"/>
            </w:tcBorders>
          </w:tcPr>
          <w:p w:rsidR="00F6350A" w:rsidRPr="00F6350A" w:rsidRDefault="00F6350A" w:rsidP="00F6350A">
            <w:pPr>
              <w:jc w:val="both"/>
              <w:rPr>
                <w:b/>
                <w:lang w:eastAsia="en-US"/>
              </w:rPr>
            </w:pPr>
            <w:r>
              <w:rPr>
                <w:b/>
              </w:rPr>
              <w:t>Уметь:</w:t>
            </w:r>
          </w:p>
        </w:tc>
      </w:tr>
      <w:tr w:rsidR="00F6350A" w:rsidRPr="00F6350A" w:rsidTr="00F6350A">
        <w:trPr>
          <w:trHeight w:val="471"/>
          <w:jc w:val="center"/>
        </w:trPr>
        <w:tc>
          <w:tcPr>
            <w:tcW w:w="1790" w:type="dxa"/>
            <w:vMerge/>
            <w:tcBorders>
              <w:left w:val="single" w:sz="4" w:space="0" w:color="000000"/>
              <w:bottom w:val="single" w:sz="4" w:space="0" w:color="000000"/>
              <w:right w:val="single" w:sz="4" w:space="0" w:color="000000"/>
            </w:tcBorders>
            <w:vAlign w:val="center"/>
          </w:tcPr>
          <w:p w:rsidR="00F6350A" w:rsidRPr="00F6350A" w:rsidRDefault="00F6350A" w:rsidP="00F6350A">
            <w:pPr>
              <w:tabs>
                <w:tab w:val="clear" w:pos="708"/>
              </w:tabs>
              <w:jc w:val="both"/>
              <w:rPr>
                <w:lang w:eastAsia="en-US"/>
              </w:rPr>
            </w:pPr>
          </w:p>
        </w:tc>
        <w:tc>
          <w:tcPr>
            <w:tcW w:w="2690" w:type="dxa"/>
            <w:vMerge/>
            <w:tcBorders>
              <w:left w:val="single" w:sz="4" w:space="0" w:color="000000"/>
              <w:bottom w:val="single" w:sz="4" w:space="0" w:color="000000"/>
              <w:right w:val="single" w:sz="4" w:space="0" w:color="auto"/>
            </w:tcBorders>
            <w:vAlign w:val="center"/>
          </w:tcPr>
          <w:p w:rsidR="00F6350A" w:rsidRPr="00F6350A" w:rsidRDefault="00F6350A" w:rsidP="00F6350A">
            <w:pPr>
              <w:tabs>
                <w:tab w:val="clear" w:pos="708"/>
              </w:tabs>
              <w:jc w:val="both"/>
              <w:rPr>
                <w:lang w:eastAsia="en-US"/>
              </w:rPr>
            </w:pPr>
          </w:p>
        </w:tc>
        <w:tc>
          <w:tcPr>
            <w:tcW w:w="4595" w:type="dxa"/>
            <w:tcBorders>
              <w:top w:val="single" w:sz="4" w:space="0" w:color="auto"/>
              <w:left w:val="single" w:sz="4" w:space="0" w:color="auto"/>
              <w:bottom w:val="single" w:sz="4" w:space="0" w:color="auto"/>
              <w:right w:val="single" w:sz="4" w:space="0" w:color="auto"/>
            </w:tcBorders>
          </w:tcPr>
          <w:p w:rsidR="00F6350A" w:rsidRPr="00F6350A" w:rsidRDefault="00F6350A" w:rsidP="00F6350A">
            <w:pPr>
              <w:jc w:val="both"/>
              <w:rPr>
                <w:b/>
                <w:lang w:eastAsia="en-US"/>
              </w:rPr>
            </w:pPr>
            <w:r>
              <w:rPr>
                <w:b/>
              </w:rPr>
              <w:t>Знать:</w:t>
            </w:r>
          </w:p>
        </w:tc>
      </w:tr>
    </w:tbl>
    <w:p w:rsidR="009C6173" w:rsidRDefault="009C6173">
      <w:pPr>
        <w:ind w:firstLine="709"/>
        <w:jc w:val="center"/>
      </w:pPr>
    </w:p>
    <w:sectPr w:rsidR="009C6173" w:rsidSect="00DB13C0">
      <w:pgSz w:w="10440" w:h="15120"/>
      <w:pgMar w:top="851" w:right="851" w:bottom="851" w:left="993"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983" w:rsidRDefault="004C0983">
      <w:r>
        <w:separator/>
      </w:r>
    </w:p>
  </w:endnote>
  <w:endnote w:type="continuationSeparator" w:id="0">
    <w:p w:rsidR="004C0983" w:rsidRDefault="004C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983" w:rsidRDefault="004C0983">
      <w:r>
        <w:separator/>
      </w:r>
    </w:p>
  </w:footnote>
  <w:footnote w:type="continuationSeparator" w:id="0">
    <w:p w:rsidR="004C0983" w:rsidRDefault="004C0983">
      <w:r>
        <w:continuationSeparator/>
      </w:r>
    </w:p>
  </w:footnote>
  <w:footnote w:id="1">
    <w:p w:rsidR="00F6350A" w:rsidRDefault="00F6350A">
      <w:pPr>
        <w:pStyle w:val="ab"/>
        <w:jc w:val="both"/>
      </w:pPr>
      <w:r>
        <w:rPr>
          <w:rStyle w:val="FootnoteCharacters"/>
        </w:rPr>
        <w:footnoteRef/>
      </w:r>
      <w:r>
        <w:t xml:space="preserve"> 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340CA"/>
    <w:multiLevelType w:val="multilevel"/>
    <w:tmpl w:val="AAC281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AB9558E"/>
    <w:multiLevelType w:val="multilevel"/>
    <w:tmpl w:val="F43C6C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73"/>
    <w:rsid w:val="00017082"/>
    <w:rsid w:val="00193FBB"/>
    <w:rsid w:val="00195D09"/>
    <w:rsid w:val="00242EB8"/>
    <w:rsid w:val="00244E5A"/>
    <w:rsid w:val="003A6F7A"/>
    <w:rsid w:val="003F7593"/>
    <w:rsid w:val="00451F05"/>
    <w:rsid w:val="004A0E84"/>
    <w:rsid w:val="004C0983"/>
    <w:rsid w:val="004D1341"/>
    <w:rsid w:val="00542463"/>
    <w:rsid w:val="00582C53"/>
    <w:rsid w:val="00596B79"/>
    <w:rsid w:val="00694CCF"/>
    <w:rsid w:val="007B4C34"/>
    <w:rsid w:val="007D4A36"/>
    <w:rsid w:val="007D6C80"/>
    <w:rsid w:val="00804E37"/>
    <w:rsid w:val="008F53ED"/>
    <w:rsid w:val="00977E54"/>
    <w:rsid w:val="009C6173"/>
    <w:rsid w:val="00A70197"/>
    <w:rsid w:val="00AB2468"/>
    <w:rsid w:val="00B20462"/>
    <w:rsid w:val="00B25060"/>
    <w:rsid w:val="00C20A3C"/>
    <w:rsid w:val="00CA5A09"/>
    <w:rsid w:val="00D5507A"/>
    <w:rsid w:val="00D95501"/>
    <w:rsid w:val="00DB13C0"/>
    <w:rsid w:val="00E31BEB"/>
    <w:rsid w:val="00F45FB7"/>
    <w:rsid w:val="00F6350A"/>
    <w:rsid w:val="00F67A2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483FD-1612-4ECE-A60E-3255199C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D33"/>
    <w:pPr>
      <w:tabs>
        <w:tab w:val="left" w:pos="708"/>
      </w:tabs>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DB3D33"/>
    <w:rPr>
      <w:rFonts w:ascii="Times New Roman" w:eastAsia="Times New Roman" w:hAnsi="Times New Roman" w:cs="Times New Roman"/>
      <w:sz w:val="20"/>
      <w:szCs w:val="20"/>
      <w:lang w:eastAsia="ru-RU"/>
    </w:rPr>
  </w:style>
  <w:style w:type="character" w:customStyle="1" w:styleId="2">
    <w:name w:val="Основной текст 2 Знак"/>
    <w:basedOn w:val="a0"/>
    <w:link w:val="2"/>
    <w:uiPriority w:val="99"/>
    <w:semiHidden/>
    <w:qFormat/>
    <w:rsid w:val="00DB3D33"/>
    <w:rPr>
      <w:rFonts w:ascii="Times New Roman" w:eastAsia="Times New Roman" w:hAnsi="Times New Roman" w:cs="Times New Roman"/>
      <w:sz w:val="24"/>
      <w:szCs w:val="24"/>
      <w:lang w:eastAsia="ru-RU"/>
    </w:rPr>
  </w:style>
  <w:style w:type="character" w:customStyle="1" w:styleId="a4">
    <w:name w:val="Основной текст_"/>
    <w:link w:val="1"/>
    <w:uiPriority w:val="99"/>
    <w:qFormat/>
    <w:locked/>
    <w:rsid w:val="00DB3D33"/>
    <w:rPr>
      <w:rFonts w:ascii="Arial" w:hAnsi="Arial" w:cs="Arial"/>
      <w:sz w:val="16"/>
      <w:shd w:val="clear" w:color="auto" w:fill="FFFFFF"/>
    </w:rPr>
  </w:style>
  <w:style w:type="character" w:customStyle="1" w:styleId="FootnoteCharacters">
    <w:name w:val="Footnote Characters"/>
    <w:basedOn w:val="a0"/>
    <w:uiPriority w:val="99"/>
    <w:semiHidden/>
    <w:unhideWhenUsed/>
    <w:qFormat/>
    <w:rsid w:val="00DB3D33"/>
    <w:rPr>
      <w:vertAlign w:val="superscript"/>
    </w:rPr>
  </w:style>
  <w:style w:type="character" w:customStyle="1" w:styleId="FootnoteAnchor">
    <w:name w:val="Footnote Anchor"/>
    <w:rPr>
      <w:vertAlign w:val="superscript"/>
    </w:rPr>
  </w:style>
  <w:style w:type="character" w:customStyle="1" w:styleId="InternetLink">
    <w:name w:val="Internet Link"/>
    <w:basedOn w:val="a0"/>
    <w:uiPriority w:val="99"/>
    <w:semiHidden/>
    <w:unhideWhenUsed/>
    <w:rsid w:val="00DB3D33"/>
    <w:rPr>
      <w:color w:val="0000FF"/>
      <w:u w:val="single"/>
    </w:rPr>
  </w:style>
  <w:style w:type="character" w:styleId="a5">
    <w:name w:val="Emphasis"/>
    <w:basedOn w:val="a0"/>
    <w:uiPriority w:val="20"/>
    <w:qFormat/>
    <w:rsid w:val="00DB3D33"/>
    <w:rPr>
      <w:i/>
      <w:iCs/>
    </w:rPr>
  </w:style>
  <w:style w:type="character" w:styleId="a6">
    <w:name w:val="FollowedHyperlink"/>
    <w:basedOn w:val="a0"/>
    <w:uiPriority w:val="99"/>
    <w:semiHidden/>
    <w:unhideWhenUsed/>
    <w:qFormat/>
    <w:rsid w:val="00C40B6E"/>
    <w:rPr>
      <w:color w:val="800080" w:themeColor="followedHyperlink"/>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7"/>
    <w:qFormat/>
    <w:pPr>
      <w:keepNext/>
      <w:spacing w:before="240" w:after="120"/>
    </w:pPr>
    <w:rPr>
      <w:rFonts w:ascii="Liberation Sans" w:eastAsia="Droid Sans Fallback" w:hAnsi="Liberation Sans" w:cs="Droid Sans Devanagari"/>
      <w:sz w:val="28"/>
      <w:szCs w:val="28"/>
    </w:rPr>
  </w:style>
  <w:style w:type="paragraph" w:styleId="a7">
    <w:name w:val="Body Text"/>
    <w:basedOn w:val="a"/>
    <w:pPr>
      <w:spacing w:after="140" w:line="276" w:lineRule="auto"/>
    </w:p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rPr>
  </w:style>
  <w:style w:type="paragraph" w:customStyle="1" w:styleId="Index">
    <w:name w:val="Index"/>
    <w:basedOn w:val="a"/>
    <w:qFormat/>
    <w:pPr>
      <w:suppressLineNumbers/>
    </w:pPr>
    <w:rPr>
      <w:rFonts w:cs="Droid Sans Devanagari"/>
    </w:rPr>
  </w:style>
  <w:style w:type="paragraph" w:styleId="aa">
    <w:name w:val="Normal (Web)"/>
    <w:basedOn w:val="a"/>
    <w:uiPriority w:val="99"/>
    <w:unhideWhenUsed/>
    <w:qFormat/>
    <w:rsid w:val="00DB3D33"/>
    <w:pPr>
      <w:tabs>
        <w:tab w:val="clear" w:pos="708"/>
        <w:tab w:val="left" w:pos="643"/>
      </w:tabs>
      <w:spacing w:beforeAutospacing="1" w:afterAutospacing="1"/>
    </w:pPr>
  </w:style>
  <w:style w:type="paragraph" w:styleId="ab">
    <w:name w:val="footnote text"/>
    <w:basedOn w:val="a"/>
    <w:uiPriority w:val="99"/>
    <w:semiHidden/>
    <w:unhideWhenUsed/>
    <w:rsid w:val="00DB3D33"/>
    <w:rPr>
      <w:sz w:val="20"/>
      <w:szCs w:val="20"/>
    </w:rPr>
  </w:style>
  <w:style w:type="paragraph" w:styleId="20">
    <w:name w:val="Body Text 2"/>
    <w:basedOn w:val="a"/>
    <w:uiPriority w:val="99"/>
    <w:semiHidden/>
    <w:unhideWhenUsed/>
    <w:qFormat/>
    <w:rsid w:val="00DB3D33"/>
    <w:pPr>
      <w:spacing w:after="120" w:line="480" w:lineRule="auto"/>
    </w:pPr>
  </w:style>
  <w:style w:type="paragraph" w:customStyle="1" w:styleId="ConsPlusNormal">
    <w:name w:val="ConsPlusNormal"/>
    <w:uiPriority w:val="99"/>
    <w:qFormat/>
    <w:rsid w:val="00DB3D33"/>
    <w:pPr>
      <w:widowControl w:val="0"/>
      <w:tabs>
        <w:tab w:val="left" w:pos="708"/>
      </w:tabs>
    </w:pPr>
    <w:rPr>
      <w:rFonts w:ascii="Arial" w:eastAsia="Times New Roman" w:hAnsi="Arial" w:cs="Arial"/>
      <w:szCs w:val="20"/>
      <w:lang w:eastAsia="ru-RU"/>
    </w:rPr>
  </w:style>
  <w:style w:type="paragraph" w:customStyle="1" w:styleId="1">
    <w:name w:val="Основной текст1"/>
    <w:basedOn w:val="a"/>
    <w:link w:val="a4"/>
    <w:uiPriority w:val="99"/>
    <w:qFormat/>
    <w:rsid w:val="00DB3D33"/>
    <w:pPr>
      <w:shd w:val="clear" w:color="auto" w:fill="FFFFFF"/>
      <w:spacing w:before="60" w:after="120" w:line="221" w:lineRule="exact"/>
    </w:pPr>
    <w:rPr>
      <w:rFonts w:ascii="Arial" w:eastAsiaTheme="minorHAnsi" w:hAnsi="Arial" w:cs="Arial"/>
      <w:sz w:val="16"/>
      <w:szCs w:val="22"/>
      <w:lang w:eastAsia="en-US"/>
    </w:rPr>
  </w:style>
  <w:style w:type="paragraph" w:styleId="ac">
    <w:name w:val="List Paragraph"/>
    <w:basedOn w:val="a"/>
    <w:uiPriority w:val="34"/>
    <w:qFormat/>
    <w:rsid w:val="00941603"/>
    <w:pPr>
      <w:tabs>
        <w:tab w:val="clear" w:pos="708"/>
      </w:tabs>
      <w:spacing w:line="276" w:lineRule="auto"/>
      <w:ind w:left="720"/>
      <w:contextualSpacing/>
    </w:pPr>
    <w:rPr>
      <w:rFonts w:asciiTheme="minorHAnsi" w:eastAsiaTheme="minorHAnsi" w:hAnsiTheme="minorHAnsi" w:cstheme="minorBidi"/>
      <w:sz w:val="22"/>
      <w:szCs w:val="22"/>
      <w:lang w:eastAsia="en-US"/>
    </w:r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8097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718097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71809774/" TargetMode="External"/><Relationship Id="rId5" Type="http://schemas.openxmlformats.org/officeDocument/2006/relationships/webSettings" Target="webSettings.xml"/><Relationship Id="rId10" Type="http://schemas.openxmlformats.org/officeDocument/2006/relationships/hyperlink" Target="https://www.garant.ru/products/ipo/prime/doc/71809774/" TargetMode="External"/><Relationship Id="rId4" Type="http://schemas.openxmlformats.org/officeDocument/2006/relationships/settings" Target="settings.xml"/><Relationship Id="rId9" Type="http://schemas.openxmlformats.org/officeDocument/2006/relationships/hyperlink" Target="https://www.garant.ru/products/ipo/prime/doc/7180977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26DC-45EA-421B-A2F9-43DAC233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5863</Words>
  <Characters>33424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VKGDT</Company>
  <LinksUpToDate>false</LinksUpToDate>
  <CharactersWithSpaces>39209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Сладкова Татьяна Николаевна</cp:lastModifiedBy>
  <cp:revision>4</cp:revision>
  <dcterms:created xsi:type="dcterms:W3CDTF">2020-09-30T04:49:00Z</dcterms:created>
  <dcterms:modified xsi:type="dcterms:W3CDTF">2020-11-16T07:48:00Z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VKGDT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