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92" w:rsidRPr="001039DC" w:rsidRDefault="00650A92" w:rsidP="00650A92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</w:rPr>
      </w:pP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spacing w:line="360" w:lineRule="auto"/>
        <w:jc w:val="center"/>
        <w:rPr>
          <w:rFonts w:ascii="Times New Roman" w:hAnsi="Times New Roman"/>
          <w:b/>
        </w:rPr>
      </w:pPr>
      <w:r w:rsidRPr="001039DC">
        <w:rPr>
          <w:rFonts w:ascii="Times New Roman" w:hAnsi="Times New Roman"/>
          <w:b/>
        </w:rPr>
        <w:t xml:space="preserve">ФОНДЫ ПРИМЕРНЫХ ОЦЕНОЧНЫХ СРЕДСТВ ДЛЯ ПРОВЕДЕНИЯ </w:t>
      </w:r>
    </w:p>
    <w:p w:rsidR="00650A92" w:rsidRDefault="00650A92" w:rsidP="00650A92">
      <w:pPr>
        <w:spacing w:line="360" w:lineRule="auto"/>
        <w:jc w:val="center"/>
        <w:rPr>
          <w:rFonts w:ascii="Times New Roman" w:hAnsi="Times New Roman"/>
          <w:b/>
        </w:rPr>
      </w:pPr>
      <w:r w:rsidRPr="001039DC">
        <w:rPr>
          <w:rFonts w:ascii="Times New Roman" w:hAnsi="Times New Roman"/>
          <w:b/>
        </w:rPr>
        <w:t>ГОСУД</w:t>
      </w:r>
      <w:r>
        <w:rPr>
          <w:rFonts w:ascii="Times New Roman" w:hAnsi="Times New Roman"/>
          <w:b/>
        </w:rPr>
        <w:t xml:space="preserve">АРСТВЕННОЙ ИТОГОВОЙ АТТЕСТАЦИИ </w:t>
      </w:r>
    </w:p>
    <w:p w:rsidR="00650A92" w:rsidRPr="001039DC" w:rsidRDefault="00650A92" w:rsidP="00650A92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1039DC">
        <w:rPr>
          <w:rFonts w:ascii="Times New Roman" w:hAnsi="Times New Roman"/>
          <w:b/>
          <w:i/>
        </w:rPr>
        <w:t>ПО ПРОФЕССИИ</w:t>
      </w: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rPr>
          <w:rFonts w:ascii="Times New Roman" w:hAnsi="Times New Roman"/>
          <w:b/>
          <w:i/>
        </w:rPr>
      </w:pPr>
    </w:p>
    <w:p w:rsidR="00650A92" w:rsidRPr="001039DC" w:rsidRDefault="00DB13E9" w:rsidP="00650A9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2019</w:t>
      </w:r>
    </w:p>
    <w:p w:rsidR="00650A92" w:rsidRDefault="00650A92" w:rsidP="00650A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t>ПАСПОРТ ОЦЕНОЧНЫХ СРЕДСТВ ДЛЯ ГИА</w:t>
      </w:r>
    </w:p>
    <w:p w:rsidR="00650A92" w:rsidRPr="001039DC" w:rsidRDefault="00650A92" w:rsidP="00650A92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t>СТРУКТУРА ПРОЦЕДУР ГИА И ПОРЯДОК ПРОВЕДЕНИЯ</w:t>
      </w:r>
    </w:p>
    <w:p w:rsidR="00650A92" w:rsidRDefault="00650A92" w:rsidP="00650A92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t>ТИПОВ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1039DC">
        <w:rPr>
          <w:rFonts w:ascii="Times New Roman" w:hAnsi="Times New Roman"/>
          <w:b/>
          <w:i/>
          <w:sz w:val="24"/>
          <w:szCs w:val="24"/>
        </w:rPr>
        <w:t>Е ЗАДАНИЯ ДЛЯ ДЕМОНСТРАЦИОННОГО ЭКЗАМЕНА</w:t>
      </w:r>
    </w:p>
    <w:p w:rsidR="00650A92" w:rsidRDefault="00650A92" w:rsidP="00650A92">
      <w:pPr>
        <w:spacing w:line="480" w:lineRule="auto"/>
        <w:ind w:left="10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50A92" w:rsidRPr="001039DC" w:rsidRDefault="00650A92" w:rsidP="00650A92">
      <w:pPr>
        <w:spacing w:line="480" w:lineRule="auto"/>
        <w:ind w:left="10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0A92" w:rsidRDefault="00650A92" w:rsidP="00650A92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418B">
        <w:rPr>
          <w:rFonts w:ascii="Times New Roman" w:hAnsi="Times New Roman"/>
          <w:b/>
          <w:sz w:val="24"/>
          <w:szCs w:val="24"/>
        </w:rPr>
        <w:t>ПАСПОРТ ОЦЕНОЧНЫХ СРЕДСТВ ДЛЯ ГОСУДАРСТВЕННОЙ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0A92" w:rsidRPr="0096418B" w:rsidRDefault="00650A92" w:rsidP="00650A92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418B">
        <w:rPr>
          <w:rFonts w:ascii="Times New Roman" w:hAnsi="Times New Roman"/>
          <w:b/>
          <w:sz w:val="24"/>
          <w:szCs w:val="24"/>
        </w:rPr>
        <w:t>ИТОГОВОЙ АТТЕСТАЦИИ (ГИА)</w:t>
      </w:r>
    </w:p>
    <w:p w:rsidR="00650A92" w:rsidRPr="001039DC" w:rsidRDefault="00650A92" w:rsidP="00650A92">
      <w:pPr>
        <w:numPr>
          <w:ilvl w:val="1"/>
          <w:numId w:val="2"/>
        </w:numPr>
        <w:spacing w:before="24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650A92" w:rsidRDefault="00650A92" w:rsidP="00650A92">
      <w:pPr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Фонды примерных оценочных средств разработаны для профессии </w:t>
      </w:r>
      <w:r w:rsidRPr="00997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23.01.1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97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Слесарь-электрик</w:t>
      </w: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метрополитена. </w:t>
      </w:r>
    </w:p>
    <w:p w:rsidR="00650A92" w:rsidRDefault="00650A92" w:rsidP="00650A92">
      <w:pPr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рамках профессии</w:t>
      </w: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 предусмотрено освоение следующих соч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етаний квалификаций:</w:t>
      </w:r>
    </w:p>
    <w:p w:rsidR="00650A92" w:rsidRDefault="00650A92" w:rsidP="00650A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270B3D">
        <w:rPr>
          <w:rFonts w:ascii="Times New Roman" w:hAnsi="Times New Roman" w:cs="Times New Roman"/>
          <w:i/>
          <w:sz w:val="24"/>
          <w:szCs w:val="24"/>
        </w:rPr>
        <w:t>слесарь-электрик по обслуживанию и ремонту оборудования метрополитена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270B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0A92" w:rsidRPr="00CB65D2" w:rsidRDefault="00650A92" w:rsidP="00650A9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0B3D">
        <w:rPr>
          <w:rFonts w:ascii="Times New Roman" w:hAnsi="Times New Roman" w:cs="Times New Roman"/>
          <w:i/>
          <w:sz w:val="24"/>
          <w:szCs w:val="24"/>
        </w:rPr>
        <w:t>– слесарь-электрик по обслуживанию и ремонту станционного и тоннельного оборудования метрополитена;</w:t>
      </w:r>
    </w:p>
    <w:p w:rsidR="00650A92" w:rsidRDefault="00650A92" w:rsidP="00650A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270B3D">
        <w:rPr>
          <w:rFonts w:ascii="Times New Roman" w:hAnsi="Times New Roman" w:cs="Times New Roman"/>
          <w:i/>
          <w:sz w:val="24"/>
          <w:szCs w:val="24"/>
        </w:rPr>
        <w:t>слесарь-электрик по обслуживанию и ремонту металлоконструкций метрополитена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650A92" w:rsidRDefault="00650A92" w:rsidP="00650A9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0B3D">
        <w:rPr>
          <w:rFonts w:ascii="Times New Roman" w:hAnsi="Times New Roman" w:cs="Times New Roman"/>
          <w:i/>
          <w:sz w:val="24"/>
          <w:szCs w:val="24"/>
        </w:rPr>
        <w:t xml:space="preserve"> – слесарь-электрик по обсл</w:t>
      </w:r>
      <w:r>
        <w:rPr>
          <w:rFonts w:ascii="Times New Roman" w:hAnsi="Times New Roman" w:cs="Times New Roman"/>
          <w:i/>
          <w:sz w:val="24"/>
          <w:szCs w:val="24"/>
        </w:rPr>
        <w:t>уживанию и ремонту эскалаторов.</w:t>
      </w:r>
    </w:p>
    <w:p w:rsidR="00650A92" w:rsidRPr="00D55AB3" w:rsidRDefault="00650A92" w:rsidP="00650A9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ab/>
      </w:r>
      <w:r w:rsidRPr="00D55A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Образовательной программой предусмотрено параллельное освоение квалификаций, общее количество профессиональных модулей –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модуля:</w:t>
      </w:r>
    </w:p>
    <w:p w:rsidR="00650A92" w:rsidRPr="00841AB6" w:rsidRDefault="00650A92" w:rsidP="00650A9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ab/>
      </w:r>
      <w:r w:rsidRPr="00841AB6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ПМ.01. «</w:t>
      </w:r>
      <w:r w:rsidRPr="00841AB6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Техническое обслуживание и ремонт оборудования, эксплуатируемого в инженерно-</w:t>
      </w:r>
    </w:p>
    <w:p w:rsidR="00650A92" w:rsidRDefault="00650A92" w:rsidP="00650A9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B6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технических устройствах метрополитена,</w:t>
      </w:r>
      <w:r w:rsidRPr="00841AB6">
        <w:rPr>
          <w:rFonts w:ascii="Times New Roman" w:eastAsia="Times New Roman" w:hAnsi="Times New Roman" w:cs="Times New Roman"/>
          <w:caps/>
          <w:spacing w:val="-8"/>
          <w:sz w:val="24"/>
          <w:szCs w:val="24"/>
        </w:rPr>
        <w:t xml:space="preserve"> </w:t>
      </w:r>
      <w:r w:rsidRPr="00841AB6">
        <w:rPr>
          <w:rFonts w:ascii="Times New Roman" w:eastAsia="Times New Roman" w:hAnsi="Times New Roman" w:cs="Times New Roman"/>
          <w:spacing w:val="-8"/>
          <w:sz w:val="24"/>
          <w:szCs w:val="24"/>
        </w:rPr>
        <w:t>станционных и тоннельных сооружениях</w:t>
      </w:r>
      <w:r w:rsidRPr="00841AB6">
        <w:rPr>
          <w:rFonts w:ascii="Times New Roman" w:hAnsi="Times New Roman" w:cs="Times New Roman"/>
          <w:sz w:val="24"/>
          <w:szCs w:val="24"/>
        </w:rPr>
        <w:t>»</w:t>
      </w:r>
    </w:p>
    <w:p w:rsidR="00650A92" w:rsidRDefault="00650A92" w:rsidP="00650A9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92" w:rsidRDefault="00650A92" w:rsidP="0065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66D03">
        <w:rPr>
          <w:rFonts w:ascii="Times New Roman" w:hAnsi="Times New Roman" w:cs="Times New Roman"/>
          <w:bCs/>
          <w:sz w:val="24"/>
          <w:szCs w:val="24"/>
        </w:rPr>
        <w:t>ПМ.02. «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66D03">
        <w:rPr>
          <w:rFonts w:ascii="Times New Roman" w:hAnsi="Times New Roman" w:cs="Times New Roman"/>
          <w:bCs/>
          <w:sz w:val="24"/>
          <w:szCs w:val="24"/>
        </w:rPr>
        <w:t>ехническое обслуживание и ремонт оборудования различного типа металлоконструкций и эскалаторов метрополитена»</w:t>
      </w:r>
    </w:p>
    <w:p w:rsidR="00650A92" w:rsidRDefault="00650A92" w:rsidP="0065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92" w:rsidRPr="001039DC" w:rsidRDefault="00650A92" w:rsidP="00650A92">
      <w:pPr>
        <w:numPr>
          <w:ilvl w:val="1"/>
          <w:numId w:val="2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650A92" w:rsidRPr="001039DC" w:rsidRDefault="00650A92" w:rsidP="00650A92">
      <w:pPr>
        <w:spacing w:before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tbl>
      <w:tblPr>
        <w:tblW w:w="9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132"/>
        <w:gridCol w:w="1840"/>
      </w:tblGrid>
      <w:tr w:rsidR="00650A92" w:rsidRPr="001039DC" w:rsidTr="003850B2">
        <w:trPr>
          <w:trHeight w:val="942"/>
        </w:trPr>
        <w:tc>
          <w:tcPr>
            <w:tcW w:w="2864" w:type="dxa"/>
            <w:shd w:val="clear" w:color="auto" w:fill="auto"/>
          </w:tcPr>
          <w:p w:rsidR="00650A92" w:rsidRPr="001039DC" w:rsidRDefault="00650A92" w:rsidP="003850B2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Квалификация (сочетание квалификаций)</w:t>
            </w:r>
          </w:p>
        </w:tc>
        <w:tc>
          <w:tcPr>
            <w:tcW w:w="5132" w:type="dxa"/>
            <w:shd w:val="clear" w:color="auto" w:fill="auto"/>
          </w:tcPr>
          <w:p w:rsidR="00650A92" w:rsidRPr="001039DC" w:rsidRDefault="00650A92" w:rsidP="003850B2">
            <w:pPr>
              <w:spacing w:before="12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1840" w:type="dxa"/>
            <w:shd w:val="clear" w:color="auto" w:fill="auto"/>
          </w:tcPr>
          <w:p w:rsidR="00650A92" w:rsidRDefault="00650A92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Компетенция</w:t>
            </w:r>
          </w:p>
          <w:p w:rsidR="00650A92" w:rsidRPr="001039DC" w:rsidRDefault="00650A92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</w:p>
        </w:tc>
      </w:tr>
      <w:tr w:rsidR="00650A92" w:rsidRPr="001039DC" w:rsidTr="003850B2">
        <w:trPr>
          <w:trHeight w:val="2390"/>
        </w:trPr>
        <w:tc>
          <w:tcPr>
            <w:tcW w:w="2864" w:type="dxa"/>
            <w:vMerge w:val="restart"/>
            <w:shd w:val="clear" w:color="auto" w:fill="auto"/>
          </w:tcPr>
          <w:p w:rsidR="00650A92" w:rsidRDefault="00650A92" w:rsidP="003850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3D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обслуживанию и ремонту оборудования метрополитена  </w:t>
            </w:r>
          </w:p>
          <w:p w:rsidR="00650A92" w:rsidRPr="00270B3D" w:rsidRDefault="00650A92" w:rsidP="003850B2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0B3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обслуживанию и ремонту станционного и тоннельного оборудования метрополитена</w:t>
            </w:r>
          </w:p>
          <w:p w:rsidR="00650A92" w:rsidRDefault="00650A92" w:rsidP="003850B2">
            <w:pPr>
              <w:spacing w:before="12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слесарь-электрик по обслуживанию и ремонту металлоконструкций метрополитена </w:t>
            </w:r>
          </w:p>
          <w:p w:rsidR="00650A92" w:rsidRPr="00270B3D" w:rsidRDefault="00650A92" w:rsidP="003850B2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слесарь-электрик по обслуживанию и ремонту эскалаторов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650A92" w:rsidRPr="00510832" w:rsidRDefault="00650A92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anchor="block_1000" w:history="1">
              <w:r w:rsidRPr="00510832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Профессиональный стандарт «Слесарь-электрик», утвержден приказом Министерства труда и социальной защиты Российской Федерации от 17 сентября 2014 г. 646н</w:t>
              </w:r>
            </w:hyperlink>
            <w:r w:rsidRPr="005108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108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зарегистрирован Министерством юстиции Российской Федерации 8 октября 2014 г., регистрационный № 34265)</w:t>
            </w:r>
          </w:p>
          <w:p w:rsidR="00650A92" w:rsidRPr="00510832" w:rsidRDefault="00650A92" w:rsidP="003850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32">
              <w:rPr>
                <w:rFonts w:ascii="Times New Roman" w:hAnsi="Times New Roman" w:cs="Times New Roman"/>
                <w:sz w:val="24"/>
                <w:szCs w:val="24"/>
              </w:rPr>
              <w:t>16.050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Профессиональный стандарт «Электромеханик по эксплуатации, техническому обслуживанию и ремонту эскалаторов и пассажирских конвейеров»,</w:t>
            </w:r>
            <w:hyperlink r:id="rId6" w:anchor="block_1000" w:history="1">
              <w:r w:rsidRPr="00510832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 xml:space="preserve"> утвержден приказом Министерства труда и социальной защиты Российской Федерации от </w:t>
              </w:r>
              <w:r w:rsidRPr="0051083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26 декабря.2014 № 1160н</w:t>
              </w:r>
            </w:hyperlink>
            <w:r w:rsidRPr="005108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зарегистрирован Министерством юстиции Российской 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Федерации 27 января 2015 г., регистрационный № 35750)</w:t>
            </w:r>
          </w:p>
          <w:p w:rsidR="00650A92" w:rsidRPr="00510832" w:rsidRDefault="00650A92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32">
              <w:rPr>
                <w:rFonts w:ascii="Times New Roman" w:hAnsi="Times New Roman" w:cs="Times New Roman"/>
                <w:sz w:val="24"/>
                <w:szCs w:val="24"/>
              </w:rPr>
              <w:t>40.112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block_1000" w:history="1">
              <w:r w:rsidRPr="00510832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Профессиональный стандарт «Работник по монтажу и наладке подъемных сооружений», утвержден приказом Министерства труда и социальной защиты Российской Федерации от 21 декабря 2015 г. № 1056н</w:t>
              </w:r>
            </w:hyperlink>
            <w:r w:rsidRPr="0051083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зарегистрирован Министерством юстиции Российской Федерации 21 января 2016 г., регистрационный № 40679)</w:t>
            </w:r>
          </w:p>
        </w:tc>
        <w:tc>
          <w:tcPr>
            <w:tcW w:w="1840" w:type="dxa"/>
            <w:shd w:val="clear" w:color="auto" w:fill="auto"/>
          </w:tcPr>
          <w:p w:rsidR="00650A92" w:rsidRPr="00CD556F" w:rsidRDefault="00650A92" w:rsidP="003850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5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 Электромонтаж</w:t>
            </w:r>
          </w:p>
          <w:p w:rsidR="00650A92" w:rsidRPr="001039DC" w:rsidRDefault="00650A92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0A92" w:rsidRPr="001039DC" w:rsidTr="003850B2">
        <w:trPr>
          <w:trHeight w:val="122"/>
        </w:trPr>
        <w:tc>
          <w:tcPr>
            <w:tcW w:w="2864" w:type="dxa"/>
            <w:vMerge/>
            <w:shd w:val="clear" w:color="auto" w:fill="auto"/>
          </w:tcPr>
          <w:p w:rsidR="00650A92" w:rsidRPr="00270B3D" w:rsidRDefault="00650A92" w:rsidP="003850B2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650A92" w:rsidRPr="00510832" w:rsidRDefault="00650A92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shd w:val="clear" w:color="auto" w:fill="auto"/>
          </w:tcPr>
          <w:p w:rsidR="00650A92" w:rsidRPr="001039DC" w:rsidRDefault="00650A92" w:rsidP="003850B2">
            <w:pPr>
              <w:spacing w:before="12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0A92" w:rsidRPr="001039DC" w:rsidRDefault="00650A92" w:rsidP="00650A92">
      <w:pPr>
        <w:suppressAutoHyphens/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1039DC"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  <w:t>1.3 . Перечень результатов, демонстрируемых на ГИА</w:t>
      </w:r>
    </w:p>
    <w:tbl>
      <w:tblPr>
        <w:tblpPr w:leftFromText="180" w:rightFromText="180" w:vertAnchor="text" w:horzAnchor="margin" w:tblpY="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9"/>
      </w:tblGrid>
      <w:tr w:rsidR="00650A92" w:rsidRPr="001039DC" w:rsidTr="003850B2">
        <w:trPr>
          <w:trHeight w:val="132"/>
        </w:trPr>
        <w:tc>
          <w:tcPr>
            <w:tcW w:w="4248" w:type="dxa"/>
            <w:shd w:val="clear" w:color="auto" w:fill="auto"/>
          </w:tcPr>
          <w:p w:rsidR="00650A92" w:rsidRPr="001039DC" w:rsidRDefault="00650A92" w:rsidP="003850B2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39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Оцениваемые основные виды деятельности и профессиональные компетенции </w:t>
            </w:r>
          </w:p>
        </w:tc>
        <w:tc>
          <w:tcPr>
            <w:tcW w:w="5499" w:type="dxa"/>
            <w:shd w:val="clear" w:color="auto" w:fill="auto"/>
          </w:tcPr>
          <w:p w:rsidR="00650A92" w:rsidRPr="001039DC" w:rsidRDefault="00650A92" w:rsidP="003850B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39DC">
              <w:rPr>
                <w:rFonts w:ascii="Times New Roman" w:hAnsi="Times New Roman"/>
                <w:color w:val="000000"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650A92" w:rsidRPr="001039DC" w:rsidTr="003850B2">
        <w:trPr>
          <w:trHeight w:val="4907"/>
        </w:trPr>
        <w:tc>
          <w:tcPr>
            <w:tcW w:w="4248" w:type="dxa"/>
            <w:shd w:val="clear" w:color="auto" w:fill="auto"/>
          </w:tcPr>
          <w:p w:rsidR="00650A92" w:rsidRPr="00841AB6" w:rsidRDefault="00650A92" w:rsidP="003850B2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41AB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</w:t>
            </w:r>
            <w:r w:rsidRPr="00841A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Техническое обслуживание и ремонт оборудования, эксплуатируемого в инженерно-</w:t>
            </w:r>
          </w:p>
          <w:p w:rsidR="00650A92" w:rsidRDefault="00650A92" w:rsidP="003850B2">
            <w:pPr>
              <w:shd w:val="clear" w:color="auto" w:fill="FFFFFF"/>
              <w:spacing w:after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A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технических устройствах метрополитена,</w:t>
            </w:r>
            <w:r w:rsidRPr="00841AB6">
              <w:rPr>
                <w:rFonts w:ascii="Times New Roman" w:eastAsia="Times New Roman" w:hAnsi="Times New Roman" w:cs="Times New Roman"/>
                <w:caps/>
                <w:spacing w:val="-8"/>
                <w:sz w:val="24"/>
                <w:szCs w:val="24"/>
              </w:rPr>
              <w:t xml:space="preserve"> </w:t>
            </w:r>
            <w:r w:rsidRPr="00841A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станционных и тоннельных сооружениях</w:t>
            </w:r>
          </w:p>
          <w:p w:rsidR="00650A92" w:rsidRPr="00324472" w:rsidRDefault="00650A92" w:rsidP="003850B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 Производить разборку, ремонт и сборку узлов электромеханического оборудования, отдельных узлов и деталей </w:t>
            </w:r>
            <w:proofErr w:type="spellStart"/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>электропусковой</w:t>
            </w:r>
            <w:proofErr w:type="spellEnd"/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аппаратуры и электродвигателей малой мощности, устранять повреждение кабелей.</w:t>
            </w:r>
          </w:p>
        </w:tc>
        <w:tc>
          <w:tcPr>
            <w:tcW w:w="5499" w:type="dxa"/>
            <w:vMerge w:val="restart"/>
            <w:shd w:val="clear" w:color="auto" w:fill="auto"/>
          </w:tcPr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E44EE">
              <w:rPr>
                <w:rFonts w:ascii="Times New Roman" w:hAnsi="Times New Roman"/>
                <w:b/>
                <w:color w:val="000000"/>
              </w:rPr>
              <w:t>Модуль А</w:t>
            </w:r>
          </w:p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E44EE">
              <w:rPr>
                <w:rFonts w:ascii="Times New Roman" w:hAnsi="Times New Roman"/>
                <w:color w:val="000000"/>
              </w:rPr>
              <w:t>Проверка знаний «Правил технической эксплуатации метрополитена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Pr="00020C74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20C74"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 w:rsidRPr="00020C74">
              <w:rPr>
                <w:rFonts w:ascii="Times New Roman" w:hAnsi="Times New Roman"/>
                <w:b/>
                <w:color w:val="000000"/>
                <w:lang w:val="en-US"/>
              </w:rPr>
              <w:t>B</w:t>
            </w:r>
          </w:p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20C74">
              <w:rPr>
                <w:rFonts w:ascii="Times New Roman" w:hAnsi="Times New Roman"/>
                <w:color w:val="000000"/>
              </w:rPr>
              <w:t xml:space="preserve"> Разборка, ремонт и сборка электрифицированной задвижки с реверсивным запуском двигателя  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Pr="005914F7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6418B"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FE44EE">
              <w:rPr>
                <w:rFonts w:ascii="Times New Roman" w:hAnsi="Times New Roman"/>
                <w:color w:val="000000"/>
              </w:rPr>
              <w:t>оставление электрической принципиальной, монтажной схем и схемы электрических соединений по Техническому заданию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51183">
              <w:rPr>
                <w:rFonts w:ascii="Times New Roman" w:hAnsi="Times New Roman"/>
                <w:color w:val="000000"/>
              </w:rPr>
              <w:t>Шкаф управления электрифицированной задвижкой с реверсивным запуском двигателя</w:t>
            </w:r>
            <w:r w:rsidRPr="00FE44EE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Pr="00384E5F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C</w:t>
            </w:r>
          </w:p>
          <w:p w:rsidR="00650A92" w:rsidRDefault="00650A92" w:rsidP="003850B2">
            <w:pPr>
              <w:suppressAutoHyphens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FE44EE">
              <w:rPr>
                <w:rFonts w:ascii="Times New Roman" w:hAnsi="Times New Roman"/>
                <w:color w:val="000000"/>
              </w:rPr>
              <w:t>Оформление технической документации по роду профессиональной деятельности</w:t>
            </w:r>
          </w:p>
        </w:tc>
      </w:tr>
      <w:tr w:rsidR="00650A92" w:rsidRPr="001039DC" w:rsidTr="003850B2">
        <w:trPr>
          <w:trHeight w:val="1580"/>
        </w:trPr>
        <w:tc>
          <w:tcPr>
            <w:tcW w:w="4248" w:type="dxa"/>
            <w:shd w:val="clear" w:color="auto" w:fill="auto"/>
          </w:tcPr>
          <w:p w:rsidR="00650A92" w:rsidRPr="00414C20" w:rsidRDefault="00650A92" w:rsidP="003850B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>ПК 1.2. Производить демонтаж и монтаж электрических схем электронагревательных устройств, приборов и подводки питания к ним.</w:t>
            </w:r>
          </w:p>
        </w:tc>
        <w:tc>
          <w:tcPr>
            <w:tcW w:w="5499" w:type="dxa"/>
            <w:vMerge/>
            <w:shd w:val="clear" w:color="auto" w:fill="auto"/>
          </w:tcPr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</w:p>
        </w:tc>
      </w:tr>
      <w:tr w:rsidR="00650A92" w:rsidRPr="001039DC" w:rsidTr="003850B2">
        <w:trPr>
          <w:trHeight w:val="132"/>
        </w:trPr>
        <w:tc>
          <w:tcPr>
            <w:tcW w:w="4248" w:type="dxa"/>
            <w:shd w:val="clear" w:color="auto" w:fill="auto"/>
          </w:tcPr>
          <w:p w:rsidR="00650A92" w:rsidRPr="00324472" w:rsidRDefault="00650A92" w:rsidP="00385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72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4472">
              <w:rPr>
                <w:rFonts w:ascii="Times New Roman" w:hAnsi="Times New Roman"/>
                <w:sz w:val="24"/>
                <w:szCs w:val="24"/>
              </w:rPr>
              <w:t>. Оформлять техническую документацию.</w:t>
            </w:r>
          </w:p>
          <w:p w:rsidR="00650A92" w:rsidRPr="00324472" w:rsidRDefault="00650A92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  <w:shd w:val="clear" w:color="auto" w:fill="auto"/>
          </w:tcPr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</w:p>
        </w:tc>
      </w:tr>
    </w:tbl>
    <w:p w:rsidR="00650A92" w:rsidRPr="001039DC" w:rsidRDefault="00650A92" w:rsidP="00650A92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50A92" w:rsidRDefault="00650A92" w:rsidP="00650A92">
      <w:pPr>
        <w:spacing w:before="120" w:after="16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B13E9" w:rsidRDefault="00DB13E9" w:rsidP="00650A92">
      <w:pPr>
        <w:spacing w:before="120" w:after="16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B13E9" w:rsidRDefault="00DB13E9" w:rsidP="00650A92">
      <w:pPr>
        <w:spacing w:before="120" w:after="16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50A92" w:rsidRPr="001039DC" w:rsidRDefault="00650A92" w:rsidP="00650A92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03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2. СТРУКТУРА ПРОЦЕДУР ГИА И ПОРЯДОК ПРОВЕДЕНИЯ</w:t>
      </w:r>
    </w:p>
    <w:p w:rsidR="00650A92" w:rsidRPr="001039DC" w:rsidRDefault="00650A92" w:rsidP="00650A92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50A92" w:rsidRPr="00D82406" w:rsidRDefault="00650A92" w:rsidP="00650A92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8240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2.1. Структура задания для процедуры ГИА</w:t>
      </w:r>
    </w:p>
    <w:p w:rsidR="00650A92" w:rsidRDefault="00650A92" w:rsidP="00650A92">
      <w:pPr>
        <w:spacing w:before="12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82406">
        <w:rPr>
          <w:rFonts w:ascii="Times New Roman" w:hAnsi="Times New Roman"/>
          <w:color w:val="000000"/>
          <w:sz w:val="24"/>
          <w:szCs w:val="24"/>
          <w:lang w:eastAsia="en-US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студентов не позднее, чем за шесть месяцев до начала государственной итоговой аттестации. Демонстрационный экзамен проводится в течение 3-х дней.</w:t>
      </w:r>
    </w:p>
    <w:p w:rsidR="00650A92" w:rsidRPr="001E0864" w:rsidRDefault="00650A92" w:rsidP="00650A92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8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для демонстрационного экзамена проектируется как набор модулей, связанных с решением отдельных задач. Перечень модулей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программы. </w:t>
      </w:r>
    </w:p>
    <w:p w:rsidR="00650A92" w:rsidRDefault="00650A92" w:rsidP="00650A92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864">
        <w:rPr>
          <w:rFonts w:ascii="Times New Roman" w:eastAsia="Calibri" w:hAnsi="Times New Roman" w:cs="Times New Roman"/>
          <w:sz w:val="24"/>
          <w:szCs w:val="24"/>
          <w:lang w:eastAsia="en-US"/>
        </w:rPr>
        <w:t>Время, отводимое на выполнение заданий демонстрационного экзамена, определяется образовательной организацией в диапазоне 6 – 8 часов.</w:t>
      </w:r>
    </w:p>
    <w:p w:rsidR="00650A92" w:rsidRPr="001F69BC" w:rsidRDefault="00650A92" w:rsidP="00650A92">
      <w:pPr>
        <w:spacing w:after="0"/>
        <w:ind w:left="709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F69BC">
        <w:rPr>
          <w:rFonts w:ascii="Times New Roman" w:hAnsi="Times New Roman"/>
          <w:color w:val="000000"/>
          <w:sz w:val="24"/>
          <w:szCs w:val="24"/>
          <w:lang w:eastAsia="en-US"/>
        </w:rPr>
        <w:t>Особенности организации демонстрационного экзамена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98"/>
        <w:gridCol w:w="2546"/>
      </w:tblGrid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Общее количество модулей в задании для ДЭ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Любое сочетание модулей, продолжительностью не более 8 ч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 xml:space="preserve">Время выполнения </w:t>
            </w:r>
            <w:r>
              <w:rPr>
                <w:rFonts w:ascii="Times New Roman" w:hAnsi="Times New Roman"/>
                <w:color w:val="000000"/>
                <w:lang w:eastAsia="en-US"/>
              </w:rPr>
              <w:t>всех</w:t>
            </w:r>
            <w:r w:rsidRPr="0041765E">
              <w:rPr>
                <w:rFonts w:ascii="Times New Roman" w:hAnsi="Times New Roman"/>
                <w:color w:val="000000"/>
                <w:lang w:eastAsia="en-US"/>
              </w:rPr>
              <w:t xml:space="preserve"> модулей задания демонстрационного экзамена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ч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усмотрению ОО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ч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Общее максимальное количество баллов за выполнение задания демонстрационного экзамена одним студентом, распределяемое между тремя модулями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 баллов</w:t>
            </w:r>
          </w:p>
        </w:tc>
      </w:tr>
    </w:tbl>
    <w:p w:rsidR="00650A92" w:rsidRPr="0041765E" w:rsidRDefault="00650A92" w:rsidP="00650A92">
      <w:pPr>
        <w:spacing w:after="0"/>
        <w:rPr>
          <w:rFonts w:ascii="Times New Roman" w:hAnsi="Times New Roman"/>
          <w:b/>
          <w:color w:val="000000"/>
          <w:lang w:eastAsia="en-US"/>
        </w:rPr>
      </w:pPr>
    </w:p>
    <w:p w:rsidR="00650A92" w:rsidRDefault="00650A92" w:rsidP="00650A92">
      <w:pPr>
        <w:pStyle w:val="a4"/>
        <w:numPr>
          <w:ilvl w:val="1"/>
          <w:numId w:val="1"/>
        </w:numPr>
        <w:spacing w:before="240" w:line="259" w:lineRule="auto"/>
        <w:ind w:hanging="623"/>
        <w:rPr>
          <w:b/>
        </w:rPr>
      </w:pPr>
      <w:r w:rsidRPr="00D82406">
        <w:rPr>
          <w:b/>
        </w:rPr>
        <w:t xml:space="preserve">Порядок проведения процедуры </w:t>
      </w:r>
    </w:p>
    <w:p w:rsidR="00650A92" w:rsidRPr="00F27A0F" w:rsidRDefault="00650A92" w:rsidP="00650A92">
      <w:pPr>
        <w:spacing w:before="2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0F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комиссиями, которые создаются образовательной организацией по каждой образовательной программе среднего профессионального образования, реализуемой образовательной организацией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профессиям.</w:t>
      </w:r>
    </w:p>
    <w:p w:rsidR="00650A92" w:rsidRDefault="00650A92" w:rsidP="00650A92">
      <w:pPr>
        <w:spacing w:before="2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0F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по </w:t>
      </w:r>
      <w:r w:rsidRPr="00F27A0F"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среднего профессионального образования. Программы государственной итоговой аттестации, утвержденные образовательной организацией, доводятся до сведения студентов не позднее, чем за 6 месяцев до начала государственной итоговой аттестации.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8BF">
        <w:rPr>
          <w:rFonts w:ascii="Times New Roman" w:hAnsi="Times New Roman" w:cs="Times New Roman"/>
          <w:sz w:val="24"/>
          <w:szCs w:val="24"/>
        </w:rPr>
        <w:t>Процеду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768BF">
        <w:rPr>
          <w:rFonts w:ascii="Times New Roman" w:hAnsi="Times New Roman" w:cs="Times New Roman"/>
          <w:sz w:val="24"/>
          <w:szCs w:val="24"/>
        </w:rPr>
        <w:t xml:space="preserve">а </w:t>
      </w:r>
      <w:r w:rsidR="00DB13E9" w:rsidRPr="006768BF">
        <w:rPr>
          <w:rFonts w:ascii="Times New Roman" w:hAnsi="Times New Roman" w:cs="Times New Roman"/>
          <w:sz w:val="24"/>
          <w:szCs w:val="24"/>
        </w:rPr>
        <w:t>проведен</w:t>
      </w:r>
      <w:r w:rsidR="00DB13E9">
        <w:rPr>
          <w:rFonts w:ascii="Times New Roman" w:hAnsi="Times New Roman" w:cs="Times New Roman"/>
          <w:sz w:val="24"/>
          <w:szCs w:val="24"/>
        </w:rPr>
        <w:t>и</w:t>
      </w:r>
      <w:r w:rsidR="00DB13E9" w:rsidRPr="006768BF">
        <w:rPr>
          <w:rFonts w:ascii="Times New Roman" w:hAnsi="Times New Roman" w:cs="Times New Roman"/>
          <w:sz w:val="24"/>
          <w:szCs w:val="24"/>
        </w:rPr>
        <w:t>я</w:t>
      </w:r>
      <w:r w:rsidR="00DB13E9">
        <w:rPr>
          <w:rFonts w:ascii="Times New Roman" w:hAnsi="Times New Roman" w:cs="Times New Roman"/>
          <w:sz w:val="24"/>
          <w:szCs w:val="24"/>
        </w:rPr>
        <w:t xml:space="preserve"> </w:t>
      </w:r>
      <w:r w:rsidR="00DB13E9" w:rsidRPr="006768BF">
        <w:rPr>
          <w:rFonts w:ascii="Times New Roman" w:hAnsi="Times New Roman" w:cs="Times New Roman"/>
          <w:sz w:val="24"/>
          <w:szCs w:val="24"/>
        </w:rPr>
        <w:t>ГИА</w:t>
      </w:r>
      <w:r w:rsidRPr="00676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 выполнение заданий демонстрационного экзамена в течение 3 дней:</w:t>
      </w:r>
    </w:p>
    <w:p w:rsidR="00650A92" w:rsidRDefault="00650A92" w:rsidP="00650A92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 – организационное собрание, проведения инструктажа по технике безопасности и охране труда с обучающимися, выполнение заданий модуля А,</w:t>
      </w:r>
      <w:r w:rsidRPr="00623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подведение итогов (подсчет количества баллов);</w:t>
      </w:r>
    </w:p>
    <w:p w:rsidR="00650A92" w:rsidRDefault="00650A92" w:rsidP="00650A92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день – выполнение заданий по модулям В и С, подведение итогов (подсчет количества баллов);</w:t>
      </w:r>
    </w:p>
    <w:p w:rsidR="00650A92" w:rsidRPr="000C46C5" w:rsidRDefault="00650A92" w:rsidP="00650A92">
      <w:pPr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день – выполнение заданий модуля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подведение итогов демонстрационного экзамена (подсчет общего количества баллов и перевод баллов в оценку по пятибалльной шкале).</w:t>
      </w:r>
    </w:p>
    <w:p w:rsidR="00650A92" w:rsidRPr="001C3D0E" w:rsidRDefault="00650A92" w:rsidP="00650A92">
      <w:pPr>
        <w:pStyle w:val="a4"/>
        <w:numPr>
          <w:ilvl w:val="0"/>
          <w:numId w:val="1"/>
        </w:numPr>
        <w:rPr>
          <w:b/>
        </w:rPr>
      </w:pPr>
      <w:r w:rsidRPr="001C3D0E">
        <w:rPr>
          <w:b/>
        </w:rPr>
        <w:t>ТИПОВ</w:t>
      </w:r>
      <w:r>
        <w:rPr>
          <w:b/>
        </w:rPr>
        <w:t>Ы</w:t>
      </w:r>
      <w:r w:rsidRPr="001C3D0E">
        <w:rPr>
          <w:b/>
        </w:rPr>
        <w:t>Е ЗАДАНИЯ ДЛЯ ДЕМОНСТРАЦИОННОГО ЭКЗАМЕНА</w:t>
      </w:r>
    </w:p>
    <w:p w:rsidR="00650A92" w:rsidRPr="005D4842" w:rsidRDefault="00650A92" w:rsidP="00650A92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5D4842">
        <w:rPr>
          <w:rFonts w:ascii="Times New Roman" w:hAnsi="Times New Roman" w:cs="Times New Roman"/>
          <w:sz w:val="24"/>
          <w:szCs w:val="24"/>
        </w:rPr>
        <w:t>3.1</w:t>
      </w:r>
      <w:r w:rsidRPr="005D4842">
        <w:rPr>
          <w:rFonts w:ascii="Times New Roman" w:hAnsi="Times New Roman" w:cs="Times New Roman"/>
          <w:sz w:val="24"/>
          <w:szCs w:val="24"/>
          <w:u w:val="single"/>
        </w:rPr>
        <w:t>. Структура и содержание типового задания</w:t>
      </w:r>
    </w:p>
    <w:p w:rsidR="00650A92" w:rsidRPr="000C46C5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Pr="000670A7">
        <w:rPr>
          <w:rFonts w:ascii="Times New Roman" w:hAnsi="Times New Roman" w:cs="Times New Roman"/>
          <w:sz w:val="24"/>
          <w:szCs w:val="24"/>
        </w:rPr>
        <w:t xml:space="preserve"> Формулировка типового практического задания.</w:t>
      </w:r>
    </w:p>
    <w:p w:rsidR="00650A92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Модуль А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  <w:r w:rsidRPr="000670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5D4842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кейса по </w:t>
      </w:r>
      <w:r w:rsidRPr="005D4842">
        <w:rPr>
          <w:rFonts w:ascii="Times New Roman" w:hAnsi="Times New Roman" w:cs="Times New Roman"/>
          <w:b/>
          <w:sz w:val="24"/>
          <w:szCs w:val="24"/>
          <w:lang w:eastAsia="en-US"/>
        </w:rPr>
        <w:t>«Правилам технической эксплуатации метрополитена</w:t>
      </w:r>
      <w:r w:rsidRPr="000C46C5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(комплект ситуационных задач</w:t>
      </w:r>
      <w:r w:rsidRPr="000670A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0A92" w:rsidRPr="000B34E8" w:rsidRDefault="00650A92" w:rsidP="00650A92">
      <w:pPr>
        <w:spacing w:before="120" w:after="12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B34E8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50A92" w:rsidRPr="000670A7" w:rsidRDefault="00650A92" w:rsidP="00650A9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259" w:lineRule="auto"/>
      </w:pPr>
      <w:r>
        <w:t>о</w:t>
      </w:r>
      <w:r w:rsidRPr="000670A7">
        <w:t>знакомит</w:t>
      </w:r>
      <w:r>
        <w:t>ь</w:t>
      </w:r>
      <w:r w:rsidRPr="000670A7">
        <w:t>ся с бланком задания, оценить поставленные ситуационные задачи</w:t>
      </w:r>
      <w:r>
        <w:t>;</w:t>
      </w:r>
      <w:r w:rsidRPr="000670A7">
        <w:t xml:space="preserve"> </w:t>
      </w:r>
    </w:p>
    <w:p w:rsidR="00650A92" w:rsidRDefault="00650A92" w:rsidP="00650A9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259" w:lineRule="auto"/>
      </w:pPr>
      <w:r>
        <w:t>о</w:t>
      </w:r>
      <w:r w:rsidRPr="000670A7">
        <w:t>писать в развернутой форме ответ на ситуационные задачи</w:t>
      </w:r>
      <w:r>
        <w:t>;</w:t>
      </w:r>
    </w:p>
    <w:p w:rsidR="00650A92" w:rsidRPr="000670A7" w:rsidRDefault="00650A92" w:rsidP="00650A9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259" w:lineRule="auto"/>
      </w:pPr>
      <w:r>
        <w:t>п</w:t>
      </w:r>
      <w:r w:rsidRPr="000670A7">
        <w:t>о окончани</w:t>
      </w:r>
      <w:r>
        <w:t>и</w:t>
      </w:r>
      <w:r w:rsidRPr="000670A7">
        <w:t xml:space="preserve"> работ сдать работу для оценки экспертам.</w:t>
      </w:r>
    </w:p>
    <w:p w:rsidR="00650A92" w:rsidRPr="000670A7" w:rsidRDefault="00650A92" w:rsidP="00650A92">
      <w:pPr>
        <w:pStyle w:val="a4"/>
        <w:spacing w:line="259" w:lineRule="auto"/>
        <w:ind w:left="720"/>
      </w:pPr>
      <w:r w:rsidRPr="000670A7">
        <w:t xml:space="preserve"> - Исходные данные в текстовом и/или графическом виде:</w:t>
      </w:r>
    </w:p>
    <w:p w:rsidR="00650A92" w:rsidRPr="005D4842" w:rsidRDefault="00650A92" w:rsidP="00650A92">
      <w:pPr>
        <w:spacing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4842">
        <w:rPr>
          <w:rFonts w:ascii="Times New Roman" w:eastAsia="Times New Roman" w:hAnsi="Times New Roman" w:cs="Times New Roman"/>
          <w:sz w:val="24"/>
          <w:szCs w:val="24"/>
        </w:rPr>
        <w:t xml:space="preserve">Кейс с набором ситуационных задач  </w:t>
      </w:r>
    </w:p>
    <w:p w:rsidR="00650A92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5F7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Модуль В.</w:t>
      </w:r>
      <w:r w:rsidRPr="000C46C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C46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23FB9">
        <w:rPr>
          <w:rFonts w:ascii="Times New Roman" w:hAnsi="Times New Roman" w:cs="Times New Roman"/>
          <w:b/>
          <w:sz w:val="24"/>
          <w:szCs w:val="24"/>
          <w:lang w:eastAsia="en-US"/>
        </w:rPr>
        <w:t>Разборка, ремонт и сборка узлов электромеханического оборудования</w:t>
      </w:r>
    </w:p>
    <w:p w:rsidR="00650A92" w:rsidRPr="000C46C5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ровести диагностику электрифицированной задвижки с реверсивным запуском двигателя, определить неисправности и устранить их и/или заменить. Проверить работоспособность. </w:t>
      </w:r>
    </w:p>
    <w:p w:rsidR="00650A92" w:rsidRPr="000670A7" w:rsidRDefault="00650A92" w:rsidP="00650A92">
      <w:pPr>
        <w:pStyle w:val="a4"/>
        <w:spacing w:line="259" w:lineRule="auto"/>
        <w:ind w:left="720"/>
      </w:pPr>
      <w:r>
        <w:t xml:space="preserve">- </w:t>
      </w:r>
      <w:r w:rsidRPr="000670A7">
        <w:t>Состав операций (задач) выполняемых в ходе выполнения задания: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Демонтаж;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Очистка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Диагностика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Ремонт и/или замена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Сборка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Испытание </w:t>
      </w:r>
    </w:p>
    <w:p w:rsidR="00650A92" w:rsidRPr="00587780" w:rsidRDefault="00650A92" w:rsidP="00650A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87780">
        <w:rPr>
          <w:rFonts w:ascii="Times New Roman" w:hAnsi="Times New Roman" w:cs="Times New Roman"/>
          <w:sz w:val="24"/>
          <w:szCs w:val="24"/>
        </w:rPr>
        <w:t>Оборудование и расходные материалы по модулю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109"/>
        <w:gridCol w:w="2824"/>
      </w:tblGrid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824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650A92" w:rsidRPr="000C46C5" w:rsidTr="003850B2">
        <w:trPr>
          <w:trHeight w:hRule="exact" w:val="655"/>
        </w:trPr>
        <w:tc>
          <w:tcPr>
            <w:tcW w:w="5109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Электрифицированная задвижка с реверсивным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запуском двигателя 30ч39р</w:t>
            </w:r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 xml:space="preserve">Щуп метрический </w:t>
            </w:r>
            <w:proofErr w:type="spellStart"/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Набор слесарного и электромонтажного инструмента</w:t>
            </w:r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0C46C5">
              <w:rPr>
                <w:rFonts w:eastAsia="Calibri"/>
                <w:lang w:eastAsia="en-US"/>
              </w:rPr>
              <w:t>Слесарный инструмент</w:t>
            </w:r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0C46C5">
              <w:rPr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Измерительные приборы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</w:tcPr>
          <w:p w:rsidR="00650A92" w:rsidRDefault="00650A92" w:rsidP="003850B2">
            <w:r w:rsidRPr="006E3E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Спецодежда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</w:tcPr>
          <w:p w:rsidR="00650A92" w:rsidRDefault="00650A92" w:rsidP="003850B2">
            <w:r w:rsidRPr="006E3E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>
              <w:t>И</w:t>
            </w:r>
            <w:r w:rsidRPr="00A05F78">
              <w:t>нструкции по выполнению задания</w:t>
            </w:r>
          </w:p>
        </w:tc>
        <w:tc>
          <w:tcPr>
            <w:tcW w:w="2824" w:type="dxa"/>
          </w:tcPr>
          <w:p w:rsidR="00650A92" w:rsidRDefault="00650A92" w:rsidP="003850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F78">
              <w:rPr>
                <w:rFonts w:ascii="Times New Roman" w:hAnsi="Times New Roman" w:cs="Times New Roman"/>
                <w:sz w:val="24"/>
                <w:szCs w:val="24"/>
              </w:rPr>
              <w:t>тчетные ведомости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</w:pPr>
          </w:p>
        </w:tc>
        <w:tc>
          <w:tcPr>
            <w:tcW w:w="2824" w:type="dxa"/>
          </w:tcPr>
          <w:p w:rsidR="00650A92" w:rsidRDefault="00650A92" w:rsidP="003850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 документация</w:t>
            </w:r>
          </w:p>
        </w:tc>
        <w:tc>
          <w:tcPr>
            <w:tcW w:w="2824" w:type="dxa"/>
          </w:tcPr>
          <w:p w:rsidR="00650A92" w:rsidRDefault="00650A92" w:rsidP="003850B2">
            <w:r w:rsidRPr="006E3E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650A92" w:rsidRPr="000C46C5" w:rsidRDefault="00650A92" w:rsidP="00650A9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1CF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3A1C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0C46C5">
        <w:rPr>
          <w:rFonts w:ascii="Times New Roman" w:hAnsi="Times New Roman" w:cs="Times New Roman"/>
          <w:b/>
          <w:sz w:val="24"/>
          <w:szCs w:val="24"/>
        </w:rPr>
        <w:t>. Оформление технической документации по роду профессиональной деятельности</w:t>
      </w:r>
      <w:r w:rsidRPr="000C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A92" w:rsidRPr="000C46C5" w:rsidRDefault="00650A92" w:rsidP="00650A9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670A7">
        <w:rPr>
          <w:rFonts w:ascii="Times New Roman" w:eastAsia="Times New Roman" w:hAnsi="Times New Roman" w:cs="Times New Roman"/>
          <w:sz w:val="24"/>
          <w:szCs w:val="24"/>
        </w:rPr>
        <w:t>Состав операций (задач) выполняемых в ходе выполнения задания: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>1) составление дефектных ведомостей на единицу оборудования;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>2) ведение журнала осмотра единицы оборудования;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 xml:space="preserve">3)  ведение журналов оперативных отключений/переключений электроустановок, оперативного журнала ведения работ в порядке текущей эксплуатации.  </w:t>
      </w:r>
    </w:p>
    <w:p w:rsidR="00650A92" w:rsidRPr="000670A7" w:rsidRDefault="00650A92" w:rsidP="00650A92">
      <w:pPr>
        <w:pStyle w:val="a4"/>
        <w:spacing w:line="259" w:lineRule="auto"/>
        <w:ind w:left="720"/>
      </w:pPr>
      <w:r w:rsidRPr="000670A7">
        <w:t>- Исходные данные в текстовом и/или графическом виде:</w:t>
      </w:r>
      <w:r w:rsidRPr="00BA5A87">
        <w:rPr>
          <w:color w:val="000000"/>
        </w:rPr>
        <w:t xml:space="preserve"> </w:t>
      </w:r>
      <w:r>
        <w:rPr>
          <w:color w:val="000000"/>
        </w:rPr>
        <w:t>Приложение 1,2,3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FB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623F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623F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C46C5">
        <w:rPr>
          <w:rFonts w:ascii="Times New Roman" w:hAnsi="Times New Roman" w:cs="Times New Roman"/>
          <w:sz w:val="24"/>
          <w:szCs w:val="24"/>
        </w:rPr>
        <w:t xml:space="preserve"> </w:t>
      </w:r>
      <w:r w:rsidRPr="000C46C5">
        <w:rPr>
          <w:rFonts w:ascii="Times New Roman" w:hAnsi="Times New Roman" w:cs="Times New Roman"/>
          <w:b/>
          <w:sz w:val="24"/>
          <w:szCs w:val="24"/>
        </w:rPr>
        <w:t>Произведение монтажа и демонтажа электрических схем</w:t>
      </w:r>
    </w:p>
    <w:p w:rsidR="00650A92" w:rsidRPr="000C46C5" w:rsidRDefault="00650A92" w:rsidP="00650A9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>ыполнить электрическую принципиальную, монтажную схемы и схему электрических соединений. Проверить работоспособность.</w:t>
      </w:r>
    </w:p>
    <w:p w:rsidR="00650A92" w:rsidRPr="000C46C5" w:rsidRDefault="00650A92" w:rsidP="00650A9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0A7">
        <w:rPr>
          <w:rFonts w:ascii="Times New Roman" w:eastAsia="Times New Roman" w:hAnsi="Times New Roman" w:cs="Times New Roman"/>
          <w:sz w:val="24"/>
          <w:szCs w:val="24"/>
        </w:rPr>
        <w:t>Состав операций (задач) выполняемых в ходе выполнения задания: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1) составление электрической принципиальной, монтажной схем и схемы электрических соединений по Техническому заданию;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2) сборка щита управления электрифицированной задвижкой; 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3) подключение щита управления к затвору;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4) проверка смонтированного оборудования методом сравнения с электрическими схемами с использованием электроизмерительных приборов;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4) запуск смонтированного оборудования, проверка работы  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5) комплексная проверка смонтированного оборудования;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6) демонтаж смонтированного оборудования. </w:t>
      </w:r>
    </w:p>
    <w:p w:rsidR="00650A92" w:rsidRPr="000C46C5" w:rsidRDefault="00650A92" w:rsidP="00650A9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 и расходные материалы по модулю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6658"/>
        <w:gridCol w:w="2409"/>
      </w:tblGrid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рабочее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 навесной ЩМП с монтажной панелью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Контактор малогабаритный ПМЛ 12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Клеммная</w:t>
            </w:r>
            <w:proofErr w:type="spellEnd"/>
            <w:r w:rsidRPr="000C46C5">
              <w:rPr>
                <w:rFonts w:ascii="Times New Roman" w:hAnsi="Times New Roman" w:cs="Times New Roman"/>
                <w:sz w:val="24"/>
                <w:szCs w:val="24"/>
              </w:rPr>
              <w:t xml:space="preserve"> панель 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Реле промежуточные РЭК 78/4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Кнопки управления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инструмента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Монтажные и установочные изделия и детали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pStyle w:val="a4"/>
              <w:spacing w:before="0" w:after="0"/>
              <w:ind w:left="0" w:firstLine="29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Электромонтажный</w:t>
            </w:r>
            <w:r w:rsidRPr="000C46C5">
              <w:rPr>
                <w:rFonts w:eastAsia="Calibri"/>
                <w:lang w:eastAsia="en-US"/>
              </w:rPr>
              <w:t xml:space="preserve"> инструмент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Измерительные приборы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Диагностическое оборудование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Спецодежда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>
              <w:t>И</w:t>
            </w:r>
            <w:r w:rsidRPr="00A05F78">
              <w:t>нструкции по выполнению задания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F78">
              <w:rPr>
                <w:rFonts w:ascii="Times New Roman" w:hAnsi="Times New Roman" w:cs="Times New Roman"/>
                <w:sz w:val="24"/>
                <w:szCs w:val="24"/>
              </w:rPr>
              <w:t>тчетные ведомости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 документация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0A92" w:rsidRPr="00BA5A87" w:rsidRDefault="00650A92" w:rsidP="00650A92">
      <w:pPr>
        <w:numPr>
          <w:ilvl w:val="2"/>
          <w:numId w:val="3"/>
        </w:numPr>
        <w:spacing w:after="3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Условия выполнения практического задания: 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- Время выполнения по модулям:  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>Модуль А:</w:t>
      </w:r>
      <w:r w:rsidRPr="00BA5A87">
        <w:t xml:space="preserve"> </w:t>
      </w:r>
      <w:r w:rsidRPr="005D4842">
        <w:rPr>
          <w:rFonts w:ascii="Times New Roman" w:hAnsi="Times New Roman" w:cs="Times New Roman"/>
          <w:sz w:val="24"/>
          <w:szCs w:val="24"/>
        </w:rPr>
        <w:t>1 ч;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BA5A8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A5A8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5A87">
        <w:rPr>
          <w:rFonts w:ascii="Times New Roman" w:hAnsi="Times New Roman" w:cs="Times New Roman"/>
          <w:sz w:val="24"/>
          <w:szCs w:val="24"/>
        </w:rPr>
        <w:t xml:space="preserve"> </w:t>
      </w:r>
      <w:r w:rsidRPr="005D4842">
        <w:rPr>
          <w:rFonts w:ascii="Times New Roman" w:hAnsi="Times New Roman" w:cs="Times New Roman"/>
          <w:sz w:val="24"/>
          <w:szCs w:val="24"/>
        </w:rPr>
        <w:t>3 ч;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BA5A8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A5A87">
        <w:rPr>
          <w:rFonts w:ascii="Times New Roman" w:hAnsi="Times New Roman" w:cs="Times New Roman"/>
          <w:sz w:val="24"/>
          <w:szCs w:val="24"/>
        </w:rPr>
        <w:t>:</w:t>
      </w:r>
      <w:r w:rsidRPr="005D4842">
        <w:rPr>
          <w:rFonts w:ascii="Times New Roman" w:hAnsi="Times New Roman" w:cs="Times New Roman"/>
          <w:color w:val="000000"/>
          <w:sz w:val="24"/>
          <w:szCs w:val="24"/>
        </w:rPr>
        <w:t xml:space="preserve"> 2 ч;</w:t>
      </w:r>
    </w:p>
    <w:p w:rsidR="00650A92" w:rsidRPr="005D4842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BA5A8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A5A8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5A87">
        <w:rPr>
          <w:rFonts w:ascii="Times New Roman" w:hAnsi="Times New Roman" w:cs="Times New Roman"/>
          <w:sz w:val="24"/>
          <w:szCs w:val="24"/>
        </w:rPr>
        <w:t xml:space="preserve"> </w:t>
      </w:r>
      <w:r w:rsidRPr="005D4842">
        <w:rPr>
          <w:rFonts w:ascii="Times New Roman" w:hAnsi="Times New Roman" w:cs="Times New Roman"/>
          <w:sz w:val="24"/>
          <w:szCs w:val="24"/>
        </w:rPr>
        <w:t>4 ч.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650A92" w:rsidRPr="00BA5A87" w:rsidRDefault="00650A92" w:rsidP="00650A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>- Оснащение рабочего места для проведения демонстрационного экзамена по типовому заданию</w:t>
      </w:r>
      <w:r>
        <w:rPr>
          <w:rFonts w:ascii="Times New Roman" w:eastAsia="Times New Roman" w:hAnsi="Times New Roman" w:cs="Times New Roman"/>
          <w:sz w:val="24"/>
          <w:szCs w:val="24"/>
        </w:rPr>
        <w:t>: согласно п. 3.1.1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0A92" w:rsidRPr="00587780" w:rsidRDefault="00650A92" w:rsidP="00650A92">
      <w:pPr>
        <w:pStyle w:val="a4"/>
        <w:widowControl w:val="0"/>
        <w:numPr>
          <w:ilvl w:val="1"/>
          <w:numId w:val="4"/>
        </w:numPr>
        <w:spacing w:after="0"/>
      </w:pPr>
      <w:r w:rsidRPr="00587780">
        <w:t>Критерии оценивания выполнения задания демонстрационного экзамена</w:t>
      </w:r>
    </w:p>
    <w:p w:rsidR="00650A92" w:rsidRPr="00587780" w:rsidRDefault="00650A92" w:rsidP="00650A92">
      <w:pPr>
        <w:pStyle w:val="a4"/>
        <w:widowControl w:val="0"/>
        <w:numPr>
          <w:ilvl w:val="2"/>
          <w:numId w:val="4"/>
        </w:numPr>
        <w:spacing w:after="0"/>
      </w:pPr>
      <w:r>
        <w:t>Порядок оценки</w:t>
      </w:r>
    </w:p>
    <w:p w:rsidR="00650A92" w:rsidRPr="000C46C5" w:rsidRDefault="00650A92" w:rsidP="00650A92">
      <w:pPr>
        <w:spacing w:after="120" w:line="240" w:lineRule="auto"/>
        <w:ind w:left="10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0A92" w:rsidRPr="000C46C5" w:rsidRDefault="00650A92" w:rsidP="00650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 xml:space="preserve">Общее максимальное количество баллов за выполнение задания демонстрационного экзамена одним студентом, распределяемое между модулями задания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- 100</w:t>
      </w:r>
      <w:r w:rsidRPr="000C46C5">
        <w:rPr>
          <w:rFonts w:ascii="Times New Roman" w:hAnsi="Times New Roman" w:cs="Times New Roman"/>
          <w:sz w:val="24"/>
          <w:szCs w:val="24"/>
          <w:lang w:eastAsia="en-US"/>
        </w:rPr>
        <w:t>. Образовательная организация может изменять максимальное количество баллов исходя из особенностей формата демонстрационного экзамена. В этом случае к количеству баллов может быть приравнен % выполнения задания (в случае установления максимального количества баллов отличного от 100).</w:t>
      </w:r>
    </w:p>
    <w:p w:rsidR="00650A92" w:rsidRPr="000C46C5" w:rsidRDefault="00650A92" w:rsidP="00650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sz w:val="24"/>
          <w:szCs w:val="24"/>
          <w:lang w:eastAsia="en-US"/>
        </w:rPr>
        <w:t>Критерии оценки задания демонстрационного экзамена основываются на следующих направлениях: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 xml:space="preserve">Соблюдение техники безопасности и норм охраны труда. 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Подготовка к работе, организация рабочего места.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Качество выполнение работ в соответствии с заданием и техническими требованиями к качеству результатов работ.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Правильность и рациональность применения слесарного и электромонтажного инструмента.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Полнота и скорость выполнения работ.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Соблюдение последовательности работ.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 xml:space="preserve">Соблюдение норм времени на выполнения работы по ремонту узла. 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Качество ремонта.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0A92" w:rsidRPr="00587780" w:rsidRDefault="00650A92" w:rsidP="00650A9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877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Критерии оценки заданий модуля А: </w:t>
      </w:r>
    </w:p>
    <w:p w:rsidR="00650A92" w:rsidRPr="00587780" w:rsidRDefault="00650A92" w:rsidP="00650A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7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максимальное количество баллов – 12</w:t>
      </w:r>
    </w:p>
    <w:p w:rsidR="00650A92" w:rsidRPr="00587780" w:rsidRDefault="00650A92" w:rsidP="00650A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b/>
          <w:sz w:val="24"/>
          <w:szCs w:val="24"/>
          <w:lang w:eastAsia="en-US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заданий модуля В: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</w:tcPr>
          <w:p w:rsidR="00650A92" w:rsidRPr="00623FB9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3F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рабочего места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диагностики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исправности двигателя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редуктора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Замена неисправных деталей 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Сборка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6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</w:tcPr>
          <w:p w:rsidR="00650A92" w:rsidRPr="000C46C5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38</w:t>
            </w:r>
          </w:p>
        </w:tc>
      </w:tr>
    </w:tbl>
    <w:p w:rsidR="00650A92" w:rsidRPr="000C46C5" w:rsidRDefault="00650A92" w:rsidP="00650A9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заданий модуля С: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19"/>
        <w:gridCol w:w="6908"/>
        <w:gridCol w:w="1710"/>
      </w:tblGrid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</w:tcPr>
          <w:p w:rsidR="00650A92" w:rsidRPr="00BA5A87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A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дефектной ведомости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журнала осмотра единицы оборудования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журнала оперативных отключений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Аккуратность 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</w:tcPr>
          <w:p w:rsidR="00650A92" w:rsidRPr="00496A39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A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650A92" w:rsidRPr="000C46C5" w:rsidRDefault="00650A92" w:rsidP="00650A92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Критерии оценки заданий модуля </w:t>
      </w:r>
      <w:r w:rsidRPr="00587780">
        <w:rPr>
          <w:rFonts w:ascii="Times New Roman" w:hAnsi="Times New Roman" w:cs="Times New Roman"/>
          <w:b/>
          <w:sz w:val="24"/>
          <w:szCs w:val="24"/>
          <w:lang w:val="en-US" w:eastAsia="en-US"/>
        </w:rPr>
        <w:t>D</w:t>
      </w:r>
      <w:r w:rsidRPr="00587780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tabs>
                <w:tab w:val="left" w:pos="902"/>
                <w:tab w:val="center" w:pos="3346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</w:tcPr>
          <w:p w:rsidR="00650A92" w:rsidRPr="003A1CFA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рабочего места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электрической принципиальной схемы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Сборка щита управления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смонтированного оборудования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Подключение щита к затвору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Комплексное испытание оборудования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Демонтаж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587780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7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</w:tcPr>
          <w:p w:rsidR="00650A92" w:rsidRPr="00587780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58778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45</w:t>
            </w:r>
          </w:p>
        </w:tc>
      </w:tr>
    </w:tbl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A92" w:rsidRPr="00587780" w:rsidRDefault="00650A92" w:rsidP="00650A92">
      <w:pPr>
        <w:pStyle w:val="a4"/>
        <w:numPr>
          <w:ilvl w:val="2"/>
          <w:numId w:val="4"/>
        </w:numPr>
      </w:pPr>
      <w:r w:rsidRPr="00587780">
        <w:t xml:space="preserve">Порядок перевода баллов в систему оценивания. </w:t>
      </w:r>
    </w:p>
    <w:p w:rsidR="00650A92" w:rsidRDefault="00650A92" w:rsidP="00650A92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sz w:val="24"/>
          <w:szCs w:val="24"/>
          <w:lang w:eastAsia="en-US"/>
        </w:rPr>
        <w:t xml:space="preserve">Перевод в оценку </w:t>
      </w:r>
      <w:bookmarkStart w:id="0" w:name="_GoBack"/>
      <w:bookmarkEnd w:id="0"/>
      <w:r w:rsidR="00DB13E9" w:rsidRPr="00587780">
        <w:rPr>
          <w:rFonts w:ascii="Times New Roman" w:hAnsi="Times New Roman" w:cs="Times New Roman"/>
          <w:sz w:val="24"/>
          <w:szCs w:val="24"/>
          <w:lang w:eastAsia="en-US"/>
        </w:rPr>
        <w:t>баллов, полученных</w:t>
      </w:r>
      <w:r w:rsidRPr="00587780">
        <w:rPr>
          <w:rFonts w:ascii="Times New Roman" w:hAnsi="Times New Roman" w:cs="Times New Roman"/>
          <w:sz w:val="24"/>
          <w:szCs w:val="24"/>
          <w:lang w:eastAsia="en-US"/>
        </w:rPr>
        <w:t xml:space="preserve"> за демонстрационный экзамен, рекомендуется проводить следующим образом:</w:t>
      </w:r>
    </w:p>
    <w:p w:rsidR="00650A92" w:rsidRPr="000C46C5" w:rsidRDefault="00650A92" w:rsidP="00650A92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Таблица 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6"/>
        <w:gridCol w:w="4699"/>
      </w:tblGrid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 до 55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«неудовлетворительно».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55 до 70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«удовлетворительно»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70 до 85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«хорошо»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85 до 100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«отлично»</w:t>
            </w:r>
          </w:p>
        </w:tc>
      </w:tr>
    </w:tbl>
    <w:p w:rsidR="00650A92" w:rsidRPr="000C46C5" w:rsidRDefault="00650A92" w:rsidP="00650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B7" w:rsidRDefault="00DB13E9"/>
    <w:sectPr w:rsidR="0017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8C5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7AB"/>
    <w:multiLevelType w:val="multilevel"/>
    <w:tmpl w:val="197C18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2702BD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41D1"/>
    <w:multiLevelType w:val="multilevel"/>
    <w:tmpl w:val="F4E47E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C036D5"/>
    <w:multiLevelType w:val="multilevel"/>
    <w:tmpl w:val="197C1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3F01EFF"/>
    <w:multiLevelType w:val="multilevel"/>
    <w:tmpl w:val="B0D8DA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5D567CE"/>
    <w:multiLevelType w:val="hybridMultilevel"/>
    <w:tmpl w:val="239ED35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829B3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92"/>
    <w:rsid w:val="00650A92"/>
    <w:rsid w:val="007030BB"/>
    <w:rsid w:val="008613D6"/>
    <w:rsid w:val="00D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BBA4-2B96-43E1-9042-89C3692B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0A92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50A9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50A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7641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764104/" TargetMode="External"/><Relationship Id="rId5" Type="http://schemas.openxmlformats.org/officeDocument/2006/relationships/hyperlink" Target="http://base.garant.ru/7076410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Ахметвалиева Мария Григорьевна</cp:lastModifiedBy>
  <cp:revision>3</cp:revision>
  <dcterms:created xsi:type="dcterms:W3CDTF">2018-11-30T09:49:00Z</dcterms:created>
  <dcterms:modified xsi:type="dcterms:W3CDTF">2019-11-26T07:47:00Z</dcterms:modified>
</cp:coreProperties>
</file>