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C7" w:rsidRDefault="00B762C7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BA82F" wp14:editId="38E4FFFD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464" w:rsidRPr="00B464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0537" w:rsidRPr="00B762C7" w:rsidRDefault="00B46464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762C7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010537" w:rsidRPr="00B762C7" w:rsidRDefault="00010537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762C7">
        <w:rPr>
          <w:rFonts w:ascii="Times New Roman" w:eastAsia="Times New Roman" w:hAnsi="Times New Roman" w:cs="Times New Roman"/>
        </w:rPr>
        <w:t>Дополнительная профессиональная программа повышения квалификации</w:t>
      </w:r>
    </w:p>
    <w:p w:rsidR="007D6E89" w:rsidRPr="00B762C7" w:rsidRDefault="007D6E89" w:rsidP="007D6E89">
      <w:pPr>
        <w:jc w:val="center"/>
        <w:rPr>
          <w:rFonts w:ascii="Times New Roman" w:hAnsi="Times New Roman" w:cs="Times New Roman"/>
          <w:b/>
        </w:rPr>
      </w:pPr>
      <w:r w:rsidRPr="00B762C7">
        <w:rPr>
          <w:rFonts w:ascii="Times New Roman" w:hAnsi="Times New Roman" w:cs="Times New Roman"/>
          <w:b/>
        </w:rPr>
        <w:t>«Педагог дополнительного образования в области хореографии»</w:t>
      </w:r>
    </w:p>
    <w:p w:rsidR="00B46464" w:rsidRPr="00B762C7" w:rsidRDefault="00B46464"/>
    <w:tbl>
      <w:tblPr>
        <w:tblW w:w="512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"/>
        <w:gridCol w:w="3831"/>
        <w:gridCol w:w="852"/>
        <w:gridCol w:w="850"/>
        <w:gridCol w:w="1276"/>
        <w:gridCol w:w="1134"/>
        <w:gridCol w:w="1415"/>
      </w:tblGrid>
      <w:tr w:rsidR="007D6E89" w:rsidRPr="00B762C7" w:rsidTr="00990525">
        <w:trPr>
          <w:trHeight w:val="20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Наименование учебных дисциплин и модулей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Всего, час.</w:t>
            </w:r>
          </w:p>
        </w:tc>
        <w:tc>
          <w:tcPr>
            <w:tcW w:w="1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промежуточной аттестации</w:t>
            </w:r>
          </w:p>
        </w:tc>
      </w:tr>
      <w:tr w:rsidR="007D6E89" w:rsidRPr="00B762C7" w:rsidTr="00990525">
        <w:trPr>
          <w:trHeight w:val="20"/>
          <w:tblHeader/>
        </w:trPr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E89" w:rsidRPr="00B762C7" w:rsidRDefault="007D6E89" w:rsidP="007D6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E89" w:rsidRPr="00B762C7" w:rsidRDefault="007D6E89" w:rsidP="007D6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E89" w:rsidRPr="00B762C7" w:rsidRDefault="007D6E89" w:rsidP="007D6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практи</w:t>
            </w:r>
            <w:r w:rsidRPr="00B762C7">
              <w:rPr>
                <w:rFonts w:ascii="Times New Roman" w:hAnsi="Times New Roman" w:cs="Times New Roman"/>
                <w:b/>
              </w:rPr>
              <w:softHyphen/>
              <w:t>ческие занятия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73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E89" w:rsidRPr="00B762C7" w:rsidRDefault="007D6E89" w:rsidP="007D6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УД 1. Нормативно – правовое обеспечение в сфере образования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Общие положения о праве в сфере образования. Система нормативно-правовых актов в сфере образования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Правовой статус образовательной организации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Федеральные документы и локальные акты образовательной организации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Привлечение образовательными организациями дополнительных (внебюджетных) источников финансирования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УД 2. Общая психология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7D6E89" w:rsidRPr="00B762C7" w:rsidTr="006B4DDA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B41"/>
            <w:r w:rsidRPr="00B762C7">
              <w:rPr>
                <w:rFonts w:ascii="Times New Roman" w:hAnsi="Times New Roman" w:cs="Times New Roman"/>
              </w:rPr>
              <w:t>Теоретико-методологические основы общей психологии</w:t>
            </w:r>
            <w:bookmarkEnd w:id="0"/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6B4DDA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Психология деятельности и познавательных процессов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6B4DDA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Индивидуально-психологические особенности личности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6B4DDA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Эмоционально-волевая сфера личности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6B4DDA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Психологические теории мотивации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E89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E89" w:rsidRPr="00B762C7" w:rsidRDefault="007D6E89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УД 3. Педагогика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E89" w:rsidRPr="00B762C7" w:rsidRDefault="007D6E89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Профессиональная педагогика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Методика воспитательной работы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Особенности обучающихся с ограниченными возможностями здоровья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Принципы обучения лиц с ограниченными возможностями здоровья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E0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6E7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36E7" w:rsidRPr="00B762C7" w:rsidRDefault="00E036E7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 xml:space="preserve">УД 4. Возрастная анатомия, физиология и гигиена 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6E7" w:rsidRPr="00B762C7" w:rsidRDefault="00E036E7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 xml:space="preserve">Общие закономерности роста и </w:t>
            </w:r>
            <w:r w:rsidRPr="00B762C7">
              <w:rPr>
                <w:rFonts w:ascii="Times New Roman" w:hAnsi="Times New Roman" w:cs="Times New Roman"/>
              </w:rPr>
              <w:lastRenderedPageBreak/>
              <w:t>развития организма. Возрастная периодизация.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Морфо - функциональные и возрастные особенности нервной и гуморальной регуляции.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Возрастные особенности высшей нервной деятельности. Индивидуально- типологические особенности ребенка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Закономерности онтогенетического развития опорно- двигательного аппарата. Гигиенические требования к оборудованию школ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Возрастные особенности крови и сердечно-сосудистой системы.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Возрастные особенности органов дыхания. Гигиенические требования к воздушной среде учебных помещений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D95485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25F0" w:rsidRPr="00B762C7" w:rsidRDefault="005B25F0" w:rsidP="005B2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Физиологические основы готовности детей к обучению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5B2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5F0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 xml:space="preserve">М 1. Методика работы с детским хореографическим коллективом 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5F0" w:rsidRPr="00B762C7" w:rsidRDefault="005B25F0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Организация работы в хореографическом коллективе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Воспитательная работа в самодеятельном коллективе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Факторы, учитывающиеся при отборе детей для занятий хореографией.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Подход к подбору и формированию репертуара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Формы и жанры сценической практики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Организация репетиционной и концертной работы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8B14EE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FB4" w:rsidRPr="00B762C7" w:rsidRDefault="00D10FB4" w:rsidP="00D10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Особенности детского танцевального костюма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D10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FB4" w:rsidRPr="00B762C7" w:rsidTr="007D6E89">
        <w:trPr>
          <w:trHeight w:val="20"/>
        </w:trPr>
        <w:tc>
          <w:tcPr>
            <w:tcW w:w="1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 xml:space="preserve">М 2. Теория и история хореографического искусства </w:t>
            </w:r>
          </w:p>
        </w:tc>
        <w:tc>
          <w:tcPr>
            <w:tcW w:w="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FB4" w:rsidRPr="00B762C7" w:rsidRDefault="00D10FB4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90525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Истоки западноевропейского хореографического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19317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Становление профессионального хореографического образования XVI-XVIII веков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19317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 xml:space="preserve">Зарождение русской хореографической школы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19317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Становление системы хореографического образования в России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19317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Русская хореографическая школа Советского периода. Школа мужского и женского исполнительства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19317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25" w:rsidRPr="00B762C7" w:rsidRDefault="00990525" w:rsidP="00990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Педагогика хореографии второй половины XX века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99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25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М 3. Основы преподавания классического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25" w:rsidRPr="00B762C7" w:rsidRDefault="00990525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525" w:rsidRPr="00B762C7" w:rsidRDefault="00990525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21482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EA2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Основы методики преподавания хореографических дисциплин классического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82" w:rsidRPr="00B762C7" w:rsidTr="00421640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482" w:rsidRPr="00B762C7" w:rsidRDefault="00321482" w:rsidP="00EA2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Методика изучения основных движений классического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82" w:rsidRPr="00B762C7" w:rsidTr="00421640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482" w:rsidRPr="00B762C7" w:rsidRDefault="00321482" w:rsidP="00EA2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Организация педагогического процесса обучения основам классического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82" w:rsidRPr="00B762C7" w:rsidTr="00421640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482" w:rsidRPr="00B762C7" w:rsidRDefault="00321482" w:rsidP="00EA2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 xml:space="preserve">Подготовительная работа педагога  к занятию по классическому танцу  хореографического  объединения в учреждении  ДО.  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32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82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М 4. Основы преподавания народного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82" w:rsidRPr="00B762C7" w:rsidRDefault="00321482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C64E31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Методика преподавания народно-сценического танца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E31" w:rsidRPr="00B762C7" w:rsidTr="008B1346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31" w:rsidRPr="00B762C7" w:rsidRDefault="00C64E31" w:rsidP="00C64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Русский танец.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E31" w:rsidRPr="00B762C7" w:rsidTr="008B1346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31" w:rsidRPr="00B762C7" w:rsidRDefault="00C64E31" w:rsidP="00C64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Танцевальное искусство народов Прибалтики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E31" w:rsidRPr="00B762C7" w:rsidTr="008B1346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31" w:rsidRPr="00B762C7" w:rsidRDefault="00C64E31" w:rsidP="00C64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Танцевальное искусство Украины. Позиции и положения рук.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E31" w:rsidRPr="00B762C7" w:rsidTr="008B1346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31" w:rsidRPr="00B762C7" w:rsidRDefault="00C64E31" w:rsidP="00C64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2C7">
              <w:rPr>
                <w:rFonts w:ascii="Times New Roman" w:hAnsi="Times New Roman" w:cs="Times New Roman"/>
              </w:rPr>
              <w:t>Танцевальное искусство Беларуси. Позици</w:t>
            </w:r>
            <w:bookmarkStart w:id="1" w:name="_GoBack"/>
            <w:bookmarkEnd w:id="1"/>
            <w:r w:rsidRPr="00B762C7">
              <w:rPr>
                <w:rFonts w:ascii="Times New Roman" w:hAnsi="Times New Roman" w:cs="Times New Roman"/>
              </w:rPr>
              <w:t>и и положения рук.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C6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E31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 xml:space="preserve">М 5.Основы преподавания современного танца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E31" w:rsidRPr="00B762C7" w:rsidRDefault="00C64E31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4A5F28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FF6482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Терминология современного танца.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5F28" w:rsidRPr="00B762C7" w:rsidTr="00BF53DB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28" w:rsidRPr="00B762C7" w:rsidRDefault="004A5F28" w:rsidP="00FF6482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Основные принципы джаз-модерн танца.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5F28" w:rsidRPr="00B762C7" w:rsidTr="00BF53DB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28" w:rsidRPr="00B762C7" w:rsidRDefault="004A5F28" w:rsidP="00FF6482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Методика построения занятий  по современному танцу в учреждениях ДО.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4A5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5F28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pStyle w:val="Default"/>
              <w:rPr>
                <w:b/>
                <w:sz w:val="22"/>
                <w:szCs w:val="22"/>
              </w:rPr>
            </w:pPr>
            <w:r w:rsidRPr="00B762C7">
              <w:rPr>
                <w:b/>
                <w:sz w:val="22"/>
                <w:szCs w:val="22"/>
              </w:rPr>
              <w:t xml:space="preserve">М 6. Композиция и постановка танца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F28" w:rsidRPr="00B762C7" w:rsidRDefault="004A5F28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F181F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Взаимодействие музыки и хореографии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Музыкально-ритмическая организация движений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Виды танцевальных систем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Законы композиции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Жанр, форма и содержание хореографического произведения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Сценическое пространство. Рисунок танца.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99035C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1F" w:rsidRPr="00B762C7" w:rsidRDefault="003F181F" w:rsidP="003F181F">
            <w:pPr>
              <w:pStyle w:val="a8"/>
              <w:spacing w:line="240" w:lineRule="auto"/>
              <w:ind w:left="0" w:firstLine="23"/>
              <w:rPr>
                <w:bCs/>
                <w:sz w:val="22"/>
              </w:rPr>
            </w:pPr>
            <w:r w:rsidRPr="00B762C7">
              <w:rPr>
                <w:bCs/>
                <w:sz w:val="22"/>
              </w:rPr>
              <w:t>Создание хореографического образа.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3F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181F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Форма итоговой аттестации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2C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Междисцип-линарный  экзамен</w:t>
            </w:r>
          </w:p>
        </w:tc>
      </w:tr>
      <w:tr w:rsidR="003F181F" w:rsidRPr="00B762C7" w:rsidTr="007D6E8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2C7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1F" w:rsidRPr="00B762C7" w:rsidRDefault="003F181F" w:rsidP="007D6E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6464" w:rsidRPr="00B762C7" w:rsidRDefault="00B46464"/>
    <w:p w:rsidR="00B46464" w:rsidRPr="00B762C7" w:rsidRDefault="00B46464"/>
    <w:sectPr w:rsidR="00B46464" w:rsidRPr="00B7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17" w:rsidRDefault="00DC0017" w:rsidP="00B46464">
      <w:pPr>
        <w:spacing w:after="0" w:line="240" w:lineRule="auto"/>
      </w:pPr>
      <w:r>
        <w:separator/>
      </w:r>
    </w:p>
  </w:endnote>
  <w:endnote w:type="continuationSeparator" w:id="0">
    <w:p w:rsidR="00DC0017" w:rsidRDefault="00DC0017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17" w:rsidRDefault="00DC0017" w:rsidP="00B46464">
      <w:pPr>
        <w:spacing w:after="0" w:line="240" w:lineRule="auto"/>
      </w:pPr>
      <w:r>
        <w:separator/>
      </w:r>
    </w:p>
  </w:footnote>
  <w:footnote w:type="continuationSeparator" w:id="0">
    <w:p w:rsidR="00DC0017" w:rsidRDefault="00DC0017" w:rsidP="00B4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03FD"/>
    <w:multiLevelType w:val="hybridMultilevel"/>
    <w:tmpl w:val="3078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4"/>
    <w:rsid w:val="00001EFA"/>
    <w:rsid w:val="00010537"/>
    <w:rsid w:val="00024ED1"/>
    <w:rsid w:val="00121C03"/>
    <w:rsid w:val="002E2493"/>
    <w:rsid w:val="003147FF"/>
    <w:rsid w:val="00321482"/>
    <w:rsid w:val="00390B0F"/>
    <w:rsid w:val="003F181F"/>
    <w:rsid w:val="004A5F28"/>
    <w:rsid w:val="005B25F0"/>
    <w:rsid w:val="005B679D"/>
    <w:rsid w:val="006D6CAE"/>
    <w:rsid w:val="00722486"/>
    <w:rsid w:val="007675D1"/>
    <w:rsid w:val="007B0A5A"/>
    <w:rsid w:val="007D6E89"/>
    <w:rsid w:val="008D5041"/>
    <w:rsid w:val="00990525"/>
    <w:rsid w:val="009A31F5"/>
    <w:rsid w:val="009B37E6"/>
    <w:rsid w:val="009D1BC7"/>
    <w:rsid w:val="00B46464"/>
    <w:rsid w:val="00B54A04"/>
    <w:rsid w:val="00B762C7"/>
    <w:rsid w:val="00BD3687"/>
    <w:rsid w:val="00C430A1"/>
    <w:rsid w:val="00C64E31"/>
    <w:rsid w:val="00C77243"/>
    <w:rsid w:val="00CE6869"/>
    <w:rsid w:val="00D1083E"/>
    <w:rsid w:val="00D10FB4"/>
    <w:rsid w:val="00DB3D79"/>
    <w:rsid w:val="00DC0017"/>
    <w:rsid w:val="00E036E7"/>
    <w:rsid w:val="00E050FD"/>
    <w:rsid w:val="00E45D54"/>
    <w:rsid w:val="00EA2167"/>
    <w:rsid w:val="00EC3FF6"/>
    <w:rsid w:val="00EC6D20"/>
    <w:rsid w:val="00F51727"/>
    <w:rsid w:val="00FA4300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7A27F-7C36-475B-96EF-B488788D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6"/>
  </w:style>
  <w:style w:type="paragraph" w:styleId="3">
    <w:name w:val="heading 3"/>
    <w:basedOn w:val="a"/>
    <w:next w:val="a"/>
    <w:link w:val="30"/>
    <w:qFormat/>
    <w:rsid w:val="009B37E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4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464"/>
  </w:style>
  <w:style w:type="paragraph" w:styleId="a6">
    <w:name w:val="footer"/>
    <w:basedOn w:val="a"/>
    <w:link w:val="a7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464"/>
  </w:style>
  <w:style w:type="paragraph" w:styleId="a8">
    <w:name w:val="List Paragraph"/>
    <w:basedOn w:val="a"/>
    <w:uiPriority w:val="34"/>
    <w:qFormat/>
    <w:rsid w:val="00024ED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497B-54F1-460C-A459-EFAF88EB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Турчинскене Олеся Викторовна</cp:lastModifiedBy>
  <cp:revision>11</cp:revision>
  <dcterms:created xsi:type="dcterms:W3CDTF">2019-11-11T05:02:00Z</dcterms:created>
  <dcterms:modified xsi:type="dcterms:W3CDTF">2019-11-14T09:27:00Z</dcterms:modified>
</cp:coreProperties>
</file>