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Pr="00EF4023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4306" w:rsidRPr="00F02637" w:rsidRDefault="008D6550" w:rsidP="00FD40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637">
        <w:rPr>
          <w:rFonts w:ascii="Times New Roman" w:hAnsi="Times New Roman" w:cs="Times New Roman"/>
          <w:b/>
          <w:sz w:val="24"/>
          <w:szCs w:val="24"/>
        </w:rPr>
        <w:t>Учебн</w:t>
      </w:r>
      <w:r w:rsidR="00F02637" w:rsidRPr="00F02637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F02637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504306" w:rsidRPr="00EF4023" w:rsidRDefault="00504306" w:rsidP="00FD40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0389" w:rsidRPr="00F02637" w:rsidRDefault="00504306" w:rsidP="00FD407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637">
        <w:rPr>
          <w:rFonts w:ascii="Times New Roman" w:hAnsi="Times New Roman" w:cs="Times New Roman"/>
          <w:sz w:val="24"/>
          <w:szCs w:val="24"/>
        </w:rPr>
        <w:t>д</w:t>
      </w:r>
      <w:r w:rsidR="00B67F54" w:rsidRPr="00F02637">
        <w:rPr>
          <w:rFonts w:ascii="Times New Roman" w:hAnsi="Times New Roman" w:cs="Times New Roman"/>
          <w:sz w:val="24"/>
          <w:szCs w:val="24"/>
        </w:rPr>
        <w:t>ополнительная профессиональная программа (повышение квалификации)</w:t>
      </w:r>
    </w:p>
    <w:p w:rsidR="00BE5C09" w:rsidRPr="00F02637" w:rsidRDefault="00BE5C09" w:rsidP="00FD407A">
      <w:pPr>
        <w:spacing w:line="240" w:lineRule="auto"/>
        <w:ind w:left="2410" w:hanging="24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«Условия реализации примерных основных образовательных программ»</w:t>
      </w:r>
    </w:p>
    <w:p w:rsidR="00BE5C09" w:rsidRPr="00F02637" w:rsidRDefault="00BE5C09" w:rsidP="00F02637">
      <w:pPr>
        <w:spacing w:after="0" w:line="240" w:lineRule="auto"/>
        <w:ind w:hanging="241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1"/>
        <w:gridCol w:w="709"/>
        <w:gridCol w:w="567"/>
        <w:gridCol w:w="708"/>
        <w:gridCol w:w="709"/>
        <w:gridCol w:w="1418"/>
      </w:tblGrid>
      <w:tr w:rsidR="00F02637" w:rsidRPr="00EF4023" w:rsidTr="00EF4023">
        <w:trPr>
          <w:cantSplit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модулей/</w:t>
            </w:r>
          </w:p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учебных дисциплин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2637" w:rsidRPr="00EF4023" w:rsidRDefault="00F02637" w:rsidP="00EF4023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93" w:type="dxa"/>
            <w:gridSpan w:val="4"/>
            <w:vAlign w:val="center"/>
          </w:tcPr>
          <w:p w:rsidR="00F02637" w:rsidRPr="00EF4023" w:rsidRDefault="00F02637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</w:tr>
      <w:tr w:rsidR="00F02637" w:rsidRPr="00EF4023" w:rsidTr="00EF4023">
        <w:trPr>
          <w:cantSplit/>
          <w:trHeight w:val="1511"/>
        </w:trPr>
        <w:tc>
          <w:tcPr>
            <w:tcW w:w="567" w:type="dxa"/>
            <w:vMerge/>
            <w:shd w:val="clear" w:color="auto" w:fill="auto"/>
            <w:vAlign w:val="center"/>
          </w:tcPr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02637" w:rsidRPr="00EF4023" w:rsidRDefault="00F02637" w:rsidP="00F026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02637" w:rsidRPr="00EF4023" w:rsidRDefault="00F02637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02637" w:rsidRPr="00EF4023" w:rsidRDefault="00F02637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аудиторные</w:t>
            </w:r>
          </w:p>
          <w:p w:rsidR="00F02637" w:rsidRPr="00EF4023" w:rsidRDefault="00F02637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567" w:type="dxa"/>
            <w:textDirection w:val="btLr"/>
            <w:vAlign w:val="center"/>
          </w:tcPr>
          <w:p w:rsidR="00F02637" w:rsidRPr="00EF4023" w:rsidRDefault="00F02637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02637" w:rsidRPr="00EF4023" w:rsidRDefault="00F02637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  <w:p w:rsidR="00F02637" w:rsidRPr="00EF4023" w:rsidRDefault="00F02637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02637" w:rsidRPr="00EF4023" w:rsidRDefault="00F02637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/>
          </w:tcPr>
          <w:p w:rsidR="00F02637" w:rsidRPr="00EF4023" w:rsidRDefault="00F02637" w:rsidP="00F026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637" w:rsidRPr="00EF4023" w:rsidTr="00EF402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2637" w:rsidRPr="00EF4023" w:rsidRDefault="00F02637" w:rsidP="00EF40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Нормативно-правовые акты в системе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02637" w:rsidRPr="00EF4023" w:rsidRDefault="00F02637" w:rsidP="00F026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637" w:rsidRPr="00EF4023" w:rsidTr="00EF402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 Основные требования к прохождению процедуры аккредитации. Осуществление государственного контроля (надзора) в сфере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F02637" w:rsidRPr="00EF4023" w:rsidRDefault="00F02637" w:rsidP="00F026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4023" w:rsidRPr="00EF4023" w:rsidTr="00EF402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(надзор) в сфере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F4023" w:rsidRPr="00EF4023" w:rsidRDefault="00EF4023" w:rsidP="00EF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23" w:rsidRPr="00EF4023" w:rsidTr="00EF402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Национальная система профессиональных квалификаций: структура, элементы, содержание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4023" w:rsidRPr="00EF4023" w:rsidRDefault="00EF4023" w:rsidP="00EF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23" w:rsidRPr="00EF4023" w:rsidTr="00EF402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Прохождение профессионально-общественной аккредитации образовательных программ СПО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4023" w:rsidRPr="00EF4023" w:rsidRDefault="00EF4023" w:rsidP="00EF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23" w:rsidRPr="00EF4023" w:rsidTr="00EF402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Технология анализа документов при подготовке к государственной аккредитации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F4023" w:rsidRPr="00EF4023" w:rsidRDefault="00EF4023" w:rsidP="00EF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637" w:rsidRPr="00EF4023" w:rsidTr="00EF402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Модуль 3. Условия реализации примерных основных образовательных программ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F02637" w:rsidRPr="00EF4023" w:rsidRDefault="00F02637" w:rsidP="00F026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4023" w:rsidRPr="00EF4023" w:rsidTr="00B41F1D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EF4023" w:rsidRPr="00EF4023" w:rsidRDefault="00EF4023" w:rsidP="00EF40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Внедрение новых ФГОС в систему СПО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F4023" w:rsidRPr="00EF4023" w:rsidRDefault="00EF4023" w:rsidP="00EF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23" w:rsidRPr="00EF4023" w:rsidTr="00B41F1D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678" w:type="dxa"/>
            <w:shd w:val="clear" w:color="auto" w:fill="auto"/>
          </w:tcPr>
          <w:p w:rsidR="00EF4023" w:rsidRPr="00EF4023" w:rsidRDefault="00EF4023" w:rsidP="00EF40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Актуальные вопросы разработки образовательных программ СПО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F4023" w:rsidRPr="00EF4023" w:rsidRDefault="00EF4023" w:rsidP="00EF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23" w:rsidRPr="00EF4023" w:rsidTr="00B41F1D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678" w:type="dxa"/>
            <w:shd w:val="clear" w:color="auto" w:fill="auto"/>
          </w:tcPr>
          <w:p w:rsidR="00EF4023" w:rsidRPr="00EF4023" w:rsidRDefault="00EF4023" w:rsidP="00EF40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разработки при реализации образовательных программ в соответствии с требованиями ФГОС СПО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F4023" w:rsidRPr="00EF4023" w:rsidRDefault="00EF4023" w:rsidP="00EF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23" w:rsidRPr="00EF4023" w:rsidTr="00B41F1D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678" w:type="dxa"/>
            <w:shd w:val="clear" w:color="auto" w:fill="auto"/>
          </w:tcPr>
          <w:p w:rsidR="00EF4023" w:rsidRPr="00EF4023" w:rsidRDefault="00EF4023" w:rsidP="00EF40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Внедрение демонстрационного экзамена в рамках промежуточной и итоговой аттестации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F4023" w:rsidRPr="00EF4023" w:rsidRDefault="00EF4023" w:rsidP="00EF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637" w:rsidRPr="00EF4023" w:rsidTr="00EF402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Модуль 4. Методические и психолого-педагогические основы обеспечения образовательного процесса в системе СПО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02637" w:rsidRPr="00EF4023" w:rsidRDefault="00F02637" w:rsidP="00F026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</w:tr>
      <w:tr w:rsidR="00EF4023" w:rsidRPr="00EF4023" w:rsidTr="00EF402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Многообразие практико-ориентированных методов обучения преподавателей в образовательной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F4023" w:rsidRPr="00EF4023" w:rsidRDefault="00EF4023" w:rsidP="00EF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EF4023" w:rsidRPr="00EF4023" w:rsidTr="00EF402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Мотивация профессиональной деятельности педагогических работников. Психологический климат как фактор мотивации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F4023" w:rsidRPr="00EF4023" w:rsidRDefault="00EF4023" w:rsidP="00EF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EF4023" w:rsidRPr="00EF4023" w:rsidTr="00EF402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023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F4023" w:rsidRPr="00106FD4" w:rsidRDefault="00106FD4" w:rsidP="00EF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bookmarkStart w:id="0" w:name="_GoBack"/>
            <w:bookmarkEnd w:id="0"/>
            <w:r w:rsidRPr="00106FD4">
              <w:rPr>
                <w:rFonts w:ascii="Times New Roman" w:hAnsi="Times New Roman" w:cs="Times New Roman"/>
                <w:sz w:val="20"/>
                <w:szCs w:val="20"/>
              </w:rPr>
              <w:t>руглый стол</w:t>
            </w:r>
          </w:p>
        </w:tc>
      </w:tr>
      <w:tr w:rsidR="00F02637" w:rsidRPr="00EF4023" w:rsidTr="00EF4023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02637" w:rsidRPr="00EF4023" w:rsidRDefault="00F02637" w:rsidP="00F02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637" w:rsidRPr="00EF4023" w:rsidRDefault="00EF4023" w:rsidP="00EF4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F402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F02637" w:rsidRPr="00EF4023" w:rsidRDefault="00F02637" w:rsidP="00F0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</w:tr>
    </w:tbl>
    <w:p w:rsidR="0013632F" w:rsidRPr="00504306" w:rsidRDefault="0013632F" w:rsidP="00FD40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632F" w:rsidRPr="00504306" w:rsidSect="00EF402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58E"/>
    <w:multiLevelType w:val="hybridMultilevel"/>
    <w:tmpl w:val="8B3A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23B8"/>
    <w:multiLevelType w:val="hybridMultilevel"/>
    <w:tmpl w:val="2B967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4ACB"/>
    <w:multiLevelType w:val="hybridMultilevel"/>
    <w:tmpl w:val="FF40C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6FD4"/>
    <w:rsid w:val="0013632F"/>
    <w:rsid w:val="001565DB"/>
    <w:rsid w:val="00210389"/>
    <w:rsid w:val="0023711B"/>
    <w:rsid w:val="002C6ABB"/>
    <w:rsid w:val="00306D30"/>
    <w:rsid w:val="00333FA4"/>
    <w:rsid w:val="004D3FAD"/>
    <w:rsid w:val="004F1EE5"/>
    <w:rsid w:val="00504306"/>
    <w:rsid w:val="005111A6"/>
    <w:rsid w:val="005A6545"/>
    <w:rsid w:val="005C04A0"/>
    <w:rsid w:val="00620012"/>
    <w:rsid w:val="0074432C"/>
    <w:rsid w:val="007642C9"/>
    <w:rsid w:val="007F523F"/>
    <w:rsid w:val="0082078D"/>
    <w:rsid w:val="00841391"/>
    <w:rsid w:val="008427E1"/>
    <w:rsid w:val="008D6550"/>
    <w:rsid w:val="009E30F9"/>
    <w:rsid w:val="00AD17AD"/>
    <w:rsid w:val="00B25328"/>
    <w:rsid w:val="00B67F54"/>
    <w:rsid w:val="00B92BD1"/>
    <w:rsid w:val="00BD5B62"/>
    <w:rsid w:val="00BE5C09"/>
    <w:rsid w:val="00CE56F1"/>
    <w:rsid w:val="00D30B7B"/>
    <w:rsid w:val="00EF4023"/>
    <w:rsid w:val="00F0040E"/>
    <w:rsid w:val="00F01392"/>
    <w:rsid w:val="00F02637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  <w:style w:type="table" w:styleId="a6">
    <w:name w:val="Table Grid"/>
    <w:basedOn w:val="a1"/>
    <w:uiPriority w:val="39"/>
    <w:rsid w:val="00FD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13B1-743E-49B1-BF70-3E87E244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7</cp:revision>
  <cp:lastPrinted>2016-05-26T10:57:00Z</cp:lastPrinted>
  <dcterms:created xsi:type="dcterms:W3CDTF">2019-10-31T12:29:00Z</dcterms:created>
  <dcterms:modified xsi:type="dcterms:W3CDTF">2019-10-31T12:53:00Z</dcterms:modified>
</cp:coreProperties>
</file>