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1B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27A1B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27A1B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89335F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</w:t>
      </w:r>
      <w:r w:rsidR="00B61D1A">
        <w:rPr>
          <w:rFonts w:ascii="Times New Roman" w:hAnsi="Times New Roman" w:cs="Times New Roman"/>
          <w:b/>
        </w:rPr>
        <w:t>о-тематический</w:t>
      </w:r>
      <w:r>
        <w:rPr>
          <w:rFonts w:ascii="Times New Roman" w:hAnsi="Times New Roman" w:cs="Times New Roman"/>
          <w:b/>
        </w:rPr>
        <w:t xml:space="preserve"> план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Default="00B411EA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Актуальные вопросы ФУМО по разработке программно-методического обеспечения СПО</w:t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9335F" w:rsidRDefault="0089335F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5440"/>
        <w:gridCol w:w="850"/>
        <w:gridCol w:w="567"/>
        <w:gridCol w:w="588"/>
        <w:gridCol w:w="1249"/>
      </w:tblGrid>
      <w:tr w:rsidR="00B61D1A" w:rsidRPr="00723F36" w:rsidTr="00B61D1A">
        <w:trPr>
          <w:trHeight w:val="232"/>
        </w:trPr>
        <w:tc>
          <w:tcPr>
            <w:tcW w:w="651" w:type="dxa"/>
            <w:vMerge w:val="restart"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40" w:type="dxa"/>
            <w:vMerge w:val="restart"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vMerge w:val="restart"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55" w:type="dxa"/>
            <w:gridSpan w:val="2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49" w:type="dxa"/>
            <w:vMerge w:val="restart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61D1A" w:rsidRPr="00723F36" w:rsidTr="00B61D1A">
        <w:trPr>
          <w:cantSplit/>
          <w:trHeight w:val="1134"/>
        </w:trPr>
        <w:tc>
          <w:tcPr>
            <w:tcW w:w="651" w:type="dxa"/>
            <w:vMerge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61D1A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61D1A" w:rsidRPr="00723F36" w:rsidRDefault="00B61D1A" w:rsidP="00B61D1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88" w:type="dxa"/>
            <w:textDirection w:val="btLr"/>
          </w:tcPr>
          <w:p w:rsidR="00B61D1A" w:rsidRPr="00723F36" w:rsidRDefault="00B61D1A" w:rsidP="00B61D1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ПЗ, СЗ</w:t>
            </w:r>
          </w:p>
        </w:tc>
        <w:tc>
          <w:tcPr>
            <w:tcW w:w="1249" w:type="dxa"/>
            <w:vMerge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B61D1A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627A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</w:rPr>
              <w:t>Раздел 1. Нормативно-правовое обеспечение организации работы федеральных учебно-методических объединений</w:t>
            </w:r>
          </w:p>
        </w:tc>
        <w:tc>
          <w:tcPr>
            <w:tcW w:w="850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B61D1A">
            <w:pPr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Комплекс мер, направленных на совершенствование системы СПО на 2015-2020 гг. (утверждено распоряжением Правительства Российской Федерации от 3 марта 2015 г. № 349-р)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B61D1A">
            <w:pPr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Проект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технологий» (утвержден президиумов Совета при Президенте Российской Федерации по стратегическому развитию и приоритетным проектам, протокол от 25 октября 2016 г. № 9)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B61D1A">
            <w:pPr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Федеральный закон «Об образовании в Российской Федерации»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B61D1A">
            <w:pPr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Федеральные государственные образовательные стандарты среднего профессионального образования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B61D1A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627A1B">
            <w:pPr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  <w:b/>
              </w:rPr>
              <w:t>Раздел 2. Организация деятельности ФУМО СПО</w:t>
            </w:r>
          </w:p>
        </w:tc>
        <w:tc>
          <w:tcPr>
            <w:tcW w:w="850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плана</w:t>
            </w: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B61D1A">
            <w:pPr>
              <w:rPr>
                <w:rFonts w:ascii="Times New Roman" w:hAnsi="Times New Roman" w:cs="Times New Roman"/>
              </w:rPr>
            </w:pPr>
            <w:r w:rsidRPr="00B61D1A">
              <w:rPr>
                <w:rFonts w:ascii="Times New Roman" w:hAnsi="Times New Roman" w:cs="Times New Roman"/>
              </w:rPr>
              <w:t>Основные направления деятельности ФУМО. Структура ФУМО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B61D1A">
            <w:pPr>
              <w:rPr>
                <w:rFonts w:ascii="Times New Roman" w:hAnsi="Times New Roman" w:cs="Times New Roman"/>
              </w:rPr>
            </w:pPr>
            <w:r w:rsidRPr="00B61D1A">
              <w:rPr>
                <w:rFonts w:ascii="Times New Roman" w:hAnsi="Times New Roman" w:cs="Times New Roman"/>
              </w:rPr>
              <w:t>Планирование работы ФУМО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B61D1A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40" w:type="dxa"/>
            <w:vAlign w:val="center"/>
          </w:tcPr>
          <w:p w:rsidR="00B61D1A" w:rsidRPr="00B61D1A" w:rsidRDefault="00B61D1A" w:rsidP="00627A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</w:rPr>
              <w:t>Раздел 3. Комплексное методическое обеспечение учебного процесса СПО в современных условиях</w:t>
            </w:r>
          </w:p>
        </w:tc>
        <w:tc>
          <w:tcPr>
            <w:tcW w:w="850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  <w:vAlign w:val="center"/>
          </w:tcPr>
          <w:p w:rsidR="00B61D1A" w:rsidRP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82B7C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40" w:type="dxa"/>
          </w:tcPr>
          <w:p w:rsidR="00B61D1A" w:rsidRPr="00B61D1A" w:rsidRDefault="00B61D1A" w:rsidP="00B61D1A">
            <w:pPr>
              <w:ind w:left="66"/>
              <w:jc w:val="both"/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Государственная и общественная регламентация образовательной деятельности СПО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82B7C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40" w:type="dxa"/>
          </w:tcPr>
          <w:p w:rsidR="00B61D1A" w:rsidRPr="00B61D1A" w:rsidRDefault="00B61D1A" w:rsidP="00B61D1A">
            <w:pPr>
              <w:ind w:left="66"/>
              <w:jc w:val="both"/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Актуализация и разработка проектов ФГОС СПО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82B7C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40" w:type="dxa"/>
          </w:tcPr>
          <w:p w:rsidR="00B61D1A" w:rsidRPr="00B61D1A" w:rsidRDefault="00B61D1A" w:rsidP="00B61D1A">
            <w:pPr>
              <w:ind w:left="66"/>
              <w:jc w:val="both"/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Актуальные проблемы разработки и апробации образовательных программ, УМК и КИМ по профессиям и специальностям СПО по УГПС 23.00.00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1A">
              <w:rPr>
                <w:rFonts w:ascii="Times New Roman" w:hAnsi="Times New Roman" w:cs="Times New Roman"/>
              </w:rPr>
              <w:lastRenderedPageBreak/>
              <w:t>и сопряженным железнодорожным профессиям, специальностям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82B7C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40" w:type="dxa"/>
          </w:tcPr>
          <w:p w:rsidR="00B61D1A" w:rsidRPr="00B61D1A" w:rsidRDefault="00B61D1A" w:rsidP="00B61D1A">
            <w:pPr>
              <w:ind w:left="66"/>
              <w:jc w:val="both"/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Обеспечение научно-методического и учебно-методического сопровождения разработки и реализации примерных основных образовательных программ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82B7C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440" w:type="dxa"/>
          </w:tcPr>
          <w:p w:rsidR="00B61D1A" w:rsidRPr="00B61D1A" w:rsidRDefault="00B61D1A" w:rsidP="00B61D1A">
            <w:pPr>
              <w:ind w:left="66"/>
              <w:jc w:val="both"/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Организация разработки совместно с объединениями работодателей фондов оценочных средств (ФОС) для оценки знаний, умений, навыков и уровня сформированности компетенции обучающихся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82B7C">
        <w:tc>
          <w:tcPr>
            <w:tcW w:w="651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40" w:type="dxa"/>
          </w:tcPr>
          <w:p w:rsidR="00B61D1A" w:rsidRPr="00B61D1A" w:rsidRDefault="00B61D1A" w:rsidP="00B61D1A">
            <w:pPr>
              <w:ind w:left="66"/>
              <w:jc w:val="both"/>
              <w:rPr>
                <w:rFonts w:ascii="Times New Roman" w:hAnsi="Times New Roman" w:cs="Times New Roman"/>
                <w:b/>
              </w:rPr>
            </w:pPr>
            <w:r w:rsidRPr="00B61D1A">
              <w:rPr>
                <w:rFonts w:ascii="Times New Roman" w:hAnsi="Times New Roman" w:cs="Times New Roman"/>
              </w:rPr>
              <w:t>Определение и утверждение видов ФОС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B61D1A" w:rsidRPr="00627A1B" w:rsidRDefault="00B61D1A" w:rsidP="00627A1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группового проекта по разработке образовательной программы</w:t>
            </w:r>
          </w:p>
        </w:tc>
        <w:tc>
          <w:tcPr>
            <w:tcW w:w="850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B61D1A" w:rsidRPr="00723F36" w:rsidRDefault="00B61D1A" w:rsidP="00AF1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61D1A" w:rsidRPr="00723F36" w:rsidTr="00B61D1A">
        <w:tc>
          <w:tcPr>
            <w:tcW w:w="651" w:type="dxa"/>
            <w:vAlign w:val="center"/>
          </w:tcPr>
          <w:p w:rsidR="00B61D1A" w:rsidRPr="00723F36" w:rsidRDefault="00B61D1A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B61D1A" w:rsidRPr="00723F36" w:rsidRDefault="00B61D1A" w:rsidP="00AF14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vAlign w:val="center"/>
          </w:tcPr>
          <w:p w:rsidR="00B61D1A" w:rsidRPr="00723F36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8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 w:rsidR="00B61D1A" w:rsidRDefault="00B61D1A" w:rsidP="00B61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7A1B" w:rsidRDefault="00627A1B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62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6C44"/>
    <w:multiLevelType w:val="hybridMultilevel"/>
    <w:tmpl w:val="69402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5D8"/>
    <w:multiLevelType w:val="hybridMultilevel"/>
    <w:tmpl w:val="42D0A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06E32"/>
    <w:rsid w:val="004142B7"/>
    <w:rsid w:val="004B106B"/>
    <w:rsid w:val="004D3FAD"/>
    <w:rsid w:val="004F1EE5"/>
    <w:rsid w:val="00536F9B"/>
    <w:rsid w:val="005C04A0"/>
    <w:rsid w:val="005C6951"/>
    <w:rsid w:val="00627A1B"/>
    <w:rsid w:val="006C0607"/>
    <w:rsid w:val="0074432C"/>
    <w:rsid w:val="0076668C"/>
    <w:rsid w:val="007D40D8"/>
    <w:rsid w:val="007E6488"/>
    <w:rsid w:val="00823301"/>
    <w:rsid w:val="00825EDE"/>
    <w:rsid w:val="008427E1"/>
    <w:rsid w:val="0086248D"/>
    <w:rsid w:val="0089335F"/>
    <w:rsid w:val="008A4356"/>
    <w:rsid w:val="00900590"/>
    <w:rsid w:val="00944276"/>
    <w:rsid w:val="009C648D"/>
    <w:rsid w:val="00AD1B00"/>
    <w:rsid w:val="00B25328"/>
    <w:rsid w:val="00B411EA"/>
    <w:rsid w:val="00B61D1A"/>
    <w:rsid w:val="00B67F54"/>
    <w:rsid w:val="00C214B5"/>
    <w:rsid w:val="00CD6DDC"/>
    <w:rsid w:val="00CE56F1"/>
    <w:rsid w:val="00D05010"/>
    <w:rsid w:val="00D90AF3"/>
    <w:rsid w:val="00DA1B5F"/>
    <w:rsid w:val="00E930B0"/>
    <w:rsid w:val="00EB19FC"/>
    <w:rsid w:val="00EC573B"/>
    <w:rsid w:val="00F311C1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table" w:styleId="a6">
    <w:name w:val="Table Grid"/>
    <w:basedOn w:val="a1"/>
    <w:uiPriority w:val="39"/>
    <w:rsid w:val="0062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F62F-B5B7-4ED7-9E0E-90FD6D60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12</cp:revision>
  <cp:lastPrinted>2016-05-26T10:57:00Z</cp:lastPrinted>
  <dcterms:created xsi:type="dcterms:W3CDTF">2019-10-29T07:16:00Z</dcterms:created>
  <dcterms:modified xsi:type="dcterms:W3CDTF">2019-11-06T08:22:00Z</dcterms:modified>
</cp:coreProperties>
</file>