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92" w:rsidRPr="003F5092" w:rsidRDefault="003F5092" w:rsidP="003F5092">
      <w:pPr>
        <w:spacing w:after="160" w:line="259" w:lineRule="auto"/>
        <w:rPr>
          <w:rFonts w:ascii="Calibri" w:eastAsia="Calibri" w:hAnsi="Calibri" w:cs="Times New Roman"/>
        </w:rPr>
      </w:pPr>
      <w:r w:rsidRPr="003F509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674D1" wp14:editId="06FC24E9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92" w:rsidRPr="003F5092" w:rsidRDefault="003F5092" w:rsidP="003F50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092" w:rsidRPr="003F5092" w:rsidRDefault="003F5092" w:rsidP="003F50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09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3F5092" w:rsidRPr="003F5092" w:rsidRDefault="003F5092" w:rsidP="003F50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092">
        <w:rPr>
          <w:rFonts w:ascii="Times New Roman" w:eastAsia="Calibri" w:hAnsi="Times New Roman" w:cs="Times New Roman"/>
          <w:sz w:val="24"/>
          <w:szCs w:val="24"/>
        </w:rPr>
        <w:t>дополнительной профессиональной программы (повышение квалификации)</w:t>
      </w:r>
    </w:p>
    <w:p w:rsidR="003F5092" w:rsidRPr="003F5092" w:rsidRDefault="003F5092" w:rsidP="003F5092">
      <w:pPr>
        <w:pStyle w:val="a3"/>
        <w:spacing w:before="0" w:beforeAutospacing="0" w:after="0" w:afterAutospacing="0" w:line="273" w:lineRule="atLeast"/>
        <w:jc w:val="center"/>
        <w:rPr>
          <w:b/>
        </w:rPr>
      </w:pPr>
      <w:r w:rsidRPr="003F5092">
        <w:rPr>
          <w:b/>
        </w:rPr>
        <w:t>«Машинист-инструктор локомотивных бригад промышленных предприятий»</w:t>
      </w:r>
    </w:p>
    <w:p w:rsidR="003F5092" w:rsidRPr="003F5092" w:rsidRDefault="003F5092" w:rsidP="003F50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092" w:rsidRPr="00085F8B" w:rsidRDefault="003F5092" w:rsidP="003F5092">
      <w:pPr>
        <w:pStyle w:val="a3"/>
        <w:spacing w:before="0" w:beforeAutospacing="0" w:after="150" w:afterAutospacing="0" w:line="273" w:lineRule="atLeast"/>
        <w:ind w:firstLine="709"/>
        <w:jc w:val="both"/>
      </w:pPr>
      <w:r w:rsidRPr="003F5092">
        <w:rPr>
          <w:rFonts w:eastAsia="Calibri"/>
        </w:rPr>
        <w:t xml:space="preserve">Адресация программы: </w:t>
      </w:r>
      <w:r w:rsidRPr="00085F8B">
        <w:t xml:space="preserve">работники предприятий железнодорожного транспорта общего и необщего пользования – машинисты – </w:t>
      </w:r>
      <w:proofErr w:type="gramStart"/>
      <w:r w:rsidRPr="00085F8B">
        <w:t>инструкторы локомотивных бригад</w:t>
      </w:r>
      <w:proofErr w:type="gramEnd"/>
      <w:r w:rsidRPr="00085F8B">
        <w:t xml:space="preserve"> имеющие среднее профессиональное образование или высшее образование – </w:t>
      </w:r>
      <w:proofErr w:type="spellStart"/>
      <w:r w:rsidRPr="00085F8B">
        <w:t>специалитет</w:t>
      </w:r>
      <w:proofErr w:type="spellEnd"/>
      <w:r w:rsidRPr="00085F8B">
        <w:t>, опыт практической работы не менее трех лет машинистом локомотива (МВПС).</w:t>
      </w:r>
    </w:p>
    <w:p w:rsidR="003F5092" w:rsidRPr="003F5092" w:rsidRDefault="003F5092" w:rsidP="003F5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92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3F509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3F5092" w:rsidRPr="003F5092" w:rsidRDefault="003F5092" w:rsidP="003F50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92">
        <w:rPr>
          <w:rFonts w:ascii="Times New Roman" w:eastAsia="Calibri" w:hAnsi="Times New Roman" w:cs="Times New Roman"/>
          <w:sz w:val="24"/>
          <w:szCs w:val="24"/>
        </w:rPr>
        <w:t xml:space="preserve">Форма обучения: </w:t>
      </w:r>
      <w:r w:rsidRPr="003F5092">
        <w:rPr>
          <w:rFonts w:ascii="Times New Roman" w:eastAsia="Calibri" w:hAnsi="Times New Roman" w:cs="Times New Roman"/>
          <w:color w:val="000000"/>
          <w:sz w:val="24"/>
          <w:szCs w:val="24"/>
        </w:rPr>
        <w:t>очная</w:t>
      </w:r>
    </w:p>
    <w:p w:rsidR="003F5092" w:rsidRPr="003F5092" w:rsidRDefault="003F5092" w:rsidP="003F50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092" w:rsidRDefault="003F5092" w:rsidP="003F5092">
      <w:pPr>
        <w:pStyle w:val="a4"/>
      </w:pPr>
      <w:r w:rsidRPr="003F5092">
        <w:rPr>
          <w:b/>
        </w:rPr>
        <w:t>УД 1. Законодательные и нормативно-правовые акты РФ, нормативные документы ОАО «РЖД».</w:t>
      </w:r>
      <w:r>
        <w:t xml:space="preserve"> 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Трудовое законодательство. Охрана труда и безопасность.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 xml:space="preserve">Основные положения Федерального закона №17-ФЗ от 10.01.03г. «О федеральном железнодорожном транспорте в РФ» 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Законодательные и локальные нормативные акты, регламентирующие деятельность локомотивных бригад.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 xml:space="preserve">Нормы трудового права. Особенности режима труда и отдыха локомотивных бригад. 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Правила технической эксплуатации железных дорог РФ и инструкции, безопасность движения.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ПТЭ железных дорог РФ, приложения к ПТЭ железных дорог РФ.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Регламент организации эксплуатации локомотивов промышленных предприятий на путях общего пользования (взаимодействие с железнодорожной станцией).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Должностные инструкции членов локомотивной бригады. Инструктажи. Средства индивидуальной и коллективной защиты.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Пожарная безопасность. Электробезопасность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Предотвращение и ликвидация чрезвычайных ситуаций. Антитеррористическая безопасность</w:t>
      </w:r>
    </w:p>
    <w:p w:rsidR="003F5092" w:rsidRDefault="003F5092" w:rsidP="003F5092">
      <w:pPr>
        <w:pStyle w:val="a4"/>
        <w:numPr>
          <w:ilvl w:val="0"/>
          <w:numId w:val="2"/>
        </w:numPr>
      </w:pPr>
      <w:r>
        <w:t>Оказание первой (доврачебной) помощи.</w:t>
      </w:r>
    </w:p>
    <w:p w:rsidR="003F5092" w:rsidRDefault="003F5092" w:rsidP="003F5092">
      <w:pPr>
        <w:pStyle w:val="a4"/>
        <w:rPr>
          <w:b/>
        </w:rPr>
      </w:pPr>
    </w:p>
    <w:p w:rsidR="003F5092" w:rsidRPr="003F5092" w:rsidRDefault="003F5092" w:rsidP="003F5092">
      <w:pPr>
        <w:pStyle w:val="a4"/>
        <w:rPr>
          <w:b/>
        </w:rPr>
      </w:pPr>
      <w:r w:rsidRPr="003F5092">
        <w:rPr>
          <w:b/>
        </w:rPr>
        <w:t xml:space="preserve">УД 2. Современные </w:t>
      </w:r>
      <w:proofErr w:type="gramStart"/>
      <w:r w:rsidRPr="003F5092">
        <w:rPr>
          <w:b/>
        </w:rPr>
        <w:t>технологии  управления</w:t>
      </w:r>
      <w:proofErr w:type="gramEnd"/>
      <w:r w:rsidRPr="003F5092">
        <w:rPr>
          <w:b/>
        </w:rPr>
        <w:t xml:space="preserve"> персоналом</w:t>
      </w:r>
    </w:p>
    <w:p w:rsidR="003F5092" w:rsidRDefault="003F5092" w:rsidP="003F5092">
      <w:pPr>
        <w:pStyle w:val="a4"/>
        <w:numPr>
          <w:ilvl w:val="0"/>
          <w:numId w:val="3"/>
        </w:numPr>
      </w:pPr>
      <w:r>
        <w:t>Понятие о профессионально-психологической совместимости. Комплектование локомотивных бригад с учетом совместимости.</w:t>
      </w:r>
    </w:p>
    <w:p w:rsidR="003F5092" w:rsidRDefault="003F5092" w:rsidP="003F5092">
      <w:pPr>
        <w:pStyle w:val="a4"/>
        <w:numPr>
          <w:ilvl w:val="0"/>
          <w:numId w:val="3"/>
        </w:numPr>
      </w:pPr>
      <w:r>
        <w:t>Современные педагогические технологии, применяемые на занятиях техучебы</w:t>
      </w:r>
    </w:p>
    <w:p w:rsidR="003F5092" w:rsidRDefault="003F5092" w:rsidP="003F5092">
      <w:pPr>
        <w:pStyle w:val="a4"/>
      </w:pPr>
    </w:p>
    <w:p w:rsidR="003F5092" w:rsidRPr="003F5092" w:rsidRDefault="003F5092" w:rsidP="003F5092">
      <w:pPr>
        <w:pStyle w:val="a4"/>
        <w:rPr>
          <w:b/>
        </w:rPr>
      </w:pPr>
      <w:r w:rsidRPr="003F5092">
        <w:rPr>
          <w:b/>
        </w:rPr>
        <w:t>М 1. Организация работы машиниста-инструктора</w:t>
      </w:r>
    </w:p>
    <w:p w:rsidR="003F5092" w:rsidRDefault="003F5092" w:rsidP="003F5092">
      <w:pPr>
        <w:pStyle w:val="a4"/>
        <w:numPr>
          <w:ilvl w:val="0"/>
          <w:numId w:val="4"/>
        </w:numPr>
      </w:pPr>
      <w:r>
        <w:t xml:space="preserve">Нормативная документация (Распоряжение 2565р от 30.10.2014г.), её роль в обеспечение безопасности движения поездов. Положение о машинисте-инструкторе локомотивных </w:t>
      </w:r>
      <w:proofErr w:type="gramStart"/>
      <w:r>
        <w:t>бригад  (</w:t>
      </w:r>
      <w:proofErr w:type="gramEnd"/>
      <w:r>
        <w:t>для работников ОАО «РЖД»</w:t>
      </w:r>
    </w:p>
    <w:p w:rsidR="003F5092" w:rsidRDefault="003F5092" w:rsidP="003F5092">
      <w:pPr>
        <w:pStyle w:val="a4"/>
        <w:numPr>
          <w:ilvl w:val="0"/>
          <w:numId w:val="4"/>
        </w:numPr>
      </w:pPr>
      <w:r>
        <w:t>Составление плана работы. Порядок ведения документации.</w:t>
      </w:r>
    </w:p>
    <w:p w:rsidR="003F5092" w:rsidRDefault="003F5092" w:rsidP="003F5092">
      <w:pPr>
        <w:pStyle w:val="a4"/>
        <w:numPr>
          <w:ilvl w:val="0"/>
          <w:numId w:val="4"/>
        </w:numPr>
      </w:pPr>
      <w:r>
        <w:t>Проведение контрольных поездок (КП), оформление результатов.</w:t>
      </w:r>
    </w:p>
    <w:p w:rsidR="003F5092" w:rsidRDefault="003F5092" w:rsidP="003F5092">
      <w:pPr>
        <w:pStyle w:val="a4"/>
        <w:numPr>
          <w:ilvl w:val="0"/>
          <w:numId w:val="4"/>
        </w:numPr>
      </w:pPr>
      <w:proofErr w:type="gramStart"/>
      <w:r>
        <w:lastRenderedPageBreak/>
        <w:t>Проведение  необходимого</w:t>
      </w:r>
      <w:proofErr w:type="gramEnd"/>
      <w:r>
        <w:t xml:space="preserve"> технического обучения (в том числе АСУТ, АРМ) и инструктажа работников локомотивных бригад</w:t>
      </w:r>
    </w:p>
    <w:p w:rsidR="003F5092" w:rsidRDefault="003F5092" w:rsidP="003F5092">
      <w:pPr>
        <w:pStyle w:val="a4"/>
        <w:numPr>
          <w:ilvl w:val="0"/>
          <w:numId w:val="4"/>
        </w:numPr>
      </w:pPr>
      <w:r>
        <w:t>Контроль за работой, отчет и оценка работы локомотивных бригад (группы риска).</w:t>
      </w:r>
    </w:p>
    <w:p w:rsidR="003F5092" w:rsidRDefault="003F5092" w:rsidP="003F5092">
      <w:pPr>
        <w:pStyle w:val="a4"/>
        <w:rPr>
          <w:b/>
        </w:rPr>
      </w:pPr>
    </w:p>
    <w:p w:rsidR="003F5092" w:rsidRPr="003F5092" w:rsidRDefault="003F5092" w:rsidP="003F5092">
      <w:pPr>
        <w:pStyle w:val="a4"/>
        <w:rPr>
          <w:b/>
        </w:rPr>
      </w:pPr>
      <w:r w:rsidRPr="003F5092">
        <w:rPr>
          <w:b/>
        </w:rPr>
        <w:t>М 2. Техническое обслуживание локомотивов (МВПС) в эксплуатации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Эксплуатация и ремонт оборудования локомотивов.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Устройство локомотивов (МВПС) обслуживаемых серий и их индивидуальные особенности.</w:t>
      </w:r>
      <w:bookmarkStart w:id="0" w:name="_GoBack"/>
      <w:bookmarkEnd w:id="0"/>
    </w:p>
    <w:p w:rsidR="003F5092" w:rsidRDefault="003F5092" w:rsidP="003F5092">
      <w:pPr>
        <w:pStyle w:val="a4"/>
        <w:numPr>
          <w:ilvl w:val="0"/>
          <w:numId w:val="5"/>
        </w:numPr>
      </w:pPr>
      <w:r>
        <w:t>Приборы безопасности на локомотивах. Перспективы совершенствования приборов безопасности и их основные назначения.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Эксплуатация локомотивов в зимних условиях.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Основные неисправности механического оборудования локомотивов и их обнаружение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 xml:space="preserve">Техническое обслуживание и содержание локомотивов в </w:t>
      </w:r>
      <w:proofErr w:type="gramStart"/>
      <w:r>
        <w:t>эксплуатации  Содержание</w:t>
      </w:r>
      <w:proofErr w:type="gramEnd"/>
      <w:r>
        <w:t xml:space="preserve"> и сроки проведения ТО локомотивов.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Действия в аварийных и нестандартных ситуациях с использованием действующих локомотивов.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 xml:space="preserve">Автоматические тормоза подвижного состава. Расшифровка </w:t>
      </w:r>
      <w:proofErr w:type="spellStart"/>
      <w:r>
        <w:t>скоростемерных</w:t>
      </w:r>
      <w:proofErr w:type="spellEnd"/>
      <w:r>
        <w:t xml:space="preserve"> лент и электронных носителей.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Техническое обслуживание тормозного оборудования локомотивов, вагонов.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Порядок включения тормозов. Опробование и проверка тормозов</w:t>
      </w:r>
    </w:p>
    <w:p w:rsidR="003F5092" w:rsidRDefault="003F5092" w:rsidP="003F5092">
      <w:pPr>
        <w:pStyle w:val="a4"/>
        <w:numPr>
          <w:ilvl w:val="0"/>
          <w:numId w:val="5"/>
        </w:numPr>
      </w:pPr>
      <w:proofErr w:type="spellStart"/>
      <w:r>
        <w:t>Скоростемеры</w:t>
      </w:r>
      <w:proofErr w:type="spellEnd"/>
      <w:r>
        <w:t>. Расшифровка параметров движения локомотива.</w:t>
      </w:r>
    </w:p>
    <w:p w:rsidR="003F5092" w:rsidRDefault="003F5092" w:rsidP="003F5092">
      <w:pPr>
        <w:pStyle w:val="a4"/>
        <w:numPr>
          <w:ilvl w:val="0"/>
          <w:numId w:val="5"/>
        </w:numPr>
      </w:pPr>
      <w:r>
        <w:t>Рациональный расход топливно-энергетических ресурсов.</w:t>
      </w:r>
    </w:p>
    <w:p w:rsidR="003F5092" w:rsidRDefault="003F5092" w:rsidP="00952240">
      <w:pPr>
        <w:pStyle w:val="a3"/>
        <w:spacing w:before="0" w:beforeAutospacing="0" w:after="0" w:afterAutospacing="0" w:line="273" w:lineRule="atLeast"/>
        <w:jc w:val="center"/>
      </w:pPr>
    </w:p>
    <w:p w:rsidR="003F5092" w:rsidRDefault="003F5092" w:rsidP="00952240">
      <w:pPr>
        <w:pStyle w:val="a3"/>
        <w:spacing w:before="0" w:beforeAutospacing="0" w:after="0" w:afterAutospacing="0" w:line="273" w:lineRule="atLeast"/>
        <w:jc w:val="center"/>
      </w:pPr>
    </w:p>
    <w:p w:rsidR="003F5092" w:rsidRPr="003F5092" w:rsidRDefault="003F5092" w:rsidP="003F5092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Итоговая аттестация – экзамен</w:t>
      </w:r>
      <w:r w:rsidRPr="003F5092">
        <w:rPr>
          <w:rFonts w:ascii="Times New Roman" w:eastAsia="Calibri" w:hAnsi="Times New Roman" w:cs="Times New Roman"/>
          <w:b/>
        </w:rPr>
        <w:t>.</w:t>
      </w:r>
    </w:p>
    <w:p w:rsidR="003F5092" w:rsidRPr="003F5092" w:rsidRDefault="003F5092" w:rsidP="003F5092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</w:rPr>
      </w:pPr>
      <w:r w:rsidRPr="003F5092">
        <w:rPr>
          <w:rFonts w:ascii="Times New Roman" w:eastAsia="Calibri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3F5092" w:rsidRPr="003F5092" w:rsidRDefault="003F5092" w:rsidP="003F509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A5EA2" w:rsidRDefault="006A5EA2"/>
    <w:sectPr w:rsidR="006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675"/>
    <w:multiLevelType w:val="hybridMultilevel"/>
    <w:tmpl w:val="CE24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642"/>
    <w:multiLevelType w:val="hybridMultilevel"/>
    <w:tmpl w:val="263E7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8AC"/>
    <w:multiLevelType w:val="hybridMultilevel"/>
    <w:tmpl w:val="6DE67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A4564"/>
    <w:multiLevelType w:val="hybridMultilevel"/>
    <w:tmpl w:val="90EE8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252E"/>
    <w:multiLevelType w:val="hybridMultilevel"/>
    <w:tmpl w:val="1834E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74"/>
    <w:rsid w:val="00085F8B"/>
    <w:rsid w:val="001A6374"/>
    <w:rsid w:val="003F5092"/>
    <w:rsid w:val="005D0039"/>
    <w:rsid w:val="006A5EA2"/>
    <w:rsid w:val="00952240"/>
    <w:rsid w:val="00B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CE87-6C5D-48B1-9AB7-9E3BDBF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5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2894</Characters>
  <Application>Microsoft Office Word</Application>
  <DocSecurity>0</DocSecurity>
  <Lines>24</Lines>
  <Paragraphs>6</Paragraphs>
  <ScaleCrop>false</ScaleCrop>
  <Company>Филиал ФГБОУ "УМЦ ЖДТ" в г.Челябинске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6</cp:revision>
  <dcterms:created xsi:type="dcterms:W3CDTF">2019-11-07T10:31:00Z</dcterms:created>
  <dcterms:modified xsi:type="dcterms:W3CDTF">2019-11-15T08:15:00Z</dcterms:modified>
</cp:coreProperties>
</file>