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D07" w:rsidRPr="009E4F13" w:rsidRDefault="009E4F13" w:rsidP="00FB0F7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1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03103" w:rsidRPr="009E4F13" w:rsidRDefault="00D03103" w:rsidP="00FB0F7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3F" w:rsidRPr="009E4F13" w:rsidRDefault="00336991" w:rsidP="00D0310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13">
        <w:rPr>
          <w:rFonts w:ascii="Times New Roman" w:hAnsi="Times New Roman" w:cs="Times New Roman"/>
          <w:sz w:val="24"/>
          <w:szCs w:val="24"/>
        </w:rPr>
        <w:t>д</w:t>
      </w:r>
      <w:r w:rsidR="00B67F54" w:rsidRPr="009E4F13">
        <w:rPr>
          <w:rFonts w:ascii="Times New Roman" w:hAnsi="Times New Roman" w:cs="Times New Roman"/>
          <w:sz w:val="24"/>
          <w:szCs w:val="24"/>
        </w:rPr>
        <w:t>ополнительн</w:t>
      </w:r>
      <w:r w:rsidR="00077D07" w:rsidRPr="009E4F13">
        <w:rPr>
          <w:rFonts w:ascii="Times New Roman" w:hAnsi="Times New Roman" w:cs="Times New Roman"/>
          <w:sz w:val="24"/>
          <w:szCs w:val="24"/>
        </w:rPr>
        <w:t>ой</w:t>
      </w:r>
      <w:r w:rsidR="00B67F54" w:rsidRPr="009E4F13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077D07" w:rsidRPr="009E4F13">
        <w:rPr>
          <w:rFonts w:ascii="Times New Roman" w:hAnsi="Times New Roman" w:cs="Times New Roman"/>
          <w:sz w:val="24"/>
          <w:szCs w:val="24"/>
        </w:rPr>
        <w:t>ой</w:t>
      </w:r>
      <w:r w:rsidR="00B67F54" w:rsidRPr="009E4F1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77D07" w:rsidRPr="009E4F13">
        <w:rPr>
          <w:rFonts w:ascii="Times New Roman" w:hAnsi="Times New Roman" w:cs="Times New Roman"/>
          <w:sz w:val="24"/>
          <w:szCs w:val="24"/>
        </w:rPr>
        <w:t>ы</w:t>
      </w:r>
      <w:r w:rsidR="00B67F54" w:rsidRPr="009E4F13">
        <w:rPr>
          <w:rFonts w:ascii="Times New Roman" w:hAnsi="Times New Roman" w:cs="Times New Roman"/>
          <w:sz w:val="24"/>
          <w:szCs w:val="24"/>
        </w:rPr>
        <w:t xml:space="preserve"> (повышение квалификации)</w:t>
      </w:r>
    </w:p>
    <w:p w:rsidR="00FB0F76" w:rsidRPr="009E4F13" w:rsidRDefault="00FB0F76" w:rsidP="00FB0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13">
        <w:rPr>
          <w:rFonts w:ascii="Times New Roman" w:hAnsi="Times New Roman" w:cs="Times New Roman"/>
          <w:b/>
          <w:sz w:val="24"/>
          <w:szCs w:val="24"/>
        </w:rPr>
        <w:t>«Слесарь по осмотру и ремонту подвижного состава железнодорожного транспорта»</w:t>
      </w:r>
    </w:p>
    <w:p w:rsidR="00C45748" w:rsidRPr="009E4F13" w:rsidRDefault="00C45748" w:rsidP="00FB0F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F13" w:rsidRPr="009E4F13" w:rsidRDefault="009E4F13" w:rsidP="009E4F1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E4F13">
        <w:rPr>
          <w:rFonts w:ascii="Times New Roman" w:hAnsi="Times New Roman" w:cs="Times New Roman"/>
          <w:sz w:val="24"/>
          <w:szCs w:val="24"/>
        </w:rPr>
        <w:t xml:space="preserve">Учебный план программы включает в себя: 2 модуля, рассчитан на 24 часа, из них: лекции 12 ч., практические занятия 12 ч. </w:t>
      </w:r>
    </w:p>
    <w:tbl>
      <w:tblPr>
        <w:tblStyle w:val="a6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964"/>
        <w:gridCol w:w="709"/>
        <w:gridCol w:w="737"/>
        <w:gridCol w:w="708"/>
        <w:gridCol w:w="1957"/>
      </w:tblGrid>
      <w:tr w:rsidR="009E4F13" w:rsidRPr="009E4F13" w:rsidTr="00B556AB">
        <w:trPr>
          <w:trHeight w:val="344"/>
        </w:trPr>
        <w:tc>
          <w:tcPr>
            <w:tcW w:w="567" w:type="dxa"/>
            <w:vMerge w:val="restart"/>
            <w:vAlign w:val="center"/>
          </w:tcPr>
          <w:bookmarkEnd w:id="0"/>
          <w:p w:rsidR="009E4F13" w:rsidRPr="009E4F13" w:rsidRDefault="009E4F13" w:rsidP="00B556AB">
            <w:pPr>
              <w:jc w:val="center"/>
              <w:rPr>
                <w:b/>
                <w:sz w:val="24"/>
                <w:szCs w:val="24"/>
              </w:rPr>
            </w:pPr>
            <w:r w:rsidRPr="009E4F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vAlign w:val="center"/>
          </w:tcPr>
          <w:p w:rsidR="009E4F13" w:rsidRPr="009E4F13" w:rsidRDefault="009E4F13" w:rsidP="00B556AB">
            <w:pPr>
              <w:jc w:val="center"/>
              <w:rPr>
                <w:b/>
                <w:sz w:val="24"/>
                <w:szCs w:val="24"/>
              </w:rPr>
            </w:pPr>
          </w:p>
          <w:p w:rsidR="009E4F13" w:rsidRPr="009E4F13" w:rsidRDefault="009E4F13" w:rsidP="00B556AB">
            <w:pPr>
              <w:jc w:val="center"/>
              <w:rPr>
                <w:b/>
                <w:sz w:val="24"/>
                <w:szCs w:val="24"/>
              </w:rPr>
            </w:pPr>
            <w:r w:rsidRPr="009E4F13"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964" w:type="dxa"/>
            <w:vMerge w:val="restart"/>
            <w:vAlign w:val="center"/>
          </w:tcPr>
          <w:p w:rsidR="009E4F13" w:rsidRPr="009E4F13" w:rsidRDefault="009E4F13" w:rsidP="00B556AB">
            <w:pPr>
              <w:jc w:val="center"/>
              <w:rPr>
                <w:b/>
                <w:sz w:val="24"/>
                <w:szCs w:val="24"/>
              </w:rPr>
            </w:pPr>
          </w:p>
          <w:p w:rsidR="009E4F13" w:rsidRPr="009E4F13" w:rsidRDefault="009E4F13" w:rsidP="00B556AB">
            <w:pPr>
              <w:jc w:val="center"/>
              <w:rPr>
                <w:b/>
                <w:sz w:val="24"/>
                <w:szCs w:val="24"/>
              </w:rPr>
            </w:pPr>
            <w:r w:rsidRPr="009E4F1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54" w:type="dxa"/>
            <w:gridSpan w:val="3"/>
            <w:vAlign w:val="center"/>
          </w:tcPr>
          <w:p w:rsidR="009E4F13" w:rsidRPr="009E4F13" w:rsidRDefault="009E4F13" w:rsidP="00B556AB">
            <w:pPr>
              <w:jc w:val="center"/>
              <w:rPr>
                <w:b/>
                <w:sz w:val="24"/>
                <w:szCs w:val="24"/>
              </w:rPr>
            </w:pPr>
            <w:r w:rsidRPr="009E4F13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957" w:type="dxa"/>
            <w:vMerge w:val="restart"/>
            <w:vAlign w:val="center"/>
          </w:tcPr>
          <w:p w:rsidR="009E4F13" w:rsidRPr="009E4F13" w:rsidRDefault="009E4F13" w:rsidP="00B556AB">
            <w:pPr>
              <w:jc w:val="center"/>
              <w:rPr>
                <w:b/>
                <w:sz w:val="24"/>
                <w:szCs w:val="24"/>
              </w:rPr>
            </w:pPr>
            <w:r w:rsidRPr="009E4F13">
              <w:rPr>
                <w:b/>
                <w:sz w:val="24"/>
                <w:szCs w:val="24"/>
              </w:rPr>
              <w:t>Форма аттестации</w:t>
            </w:r>
          </w:p>
        </w:tc>
      </w:tr>
      <w:tr w:rsidR="009E4F13" w:rsidRPr="009E4F13" w:rsidTr="00B556AB">
        <w:trPr>
          <w:cantSplit/>
          <w:trHeight w:val="1669"/>
        </w:trPr>
        <w:tc>
          <w:tcPr>
            <w:tcW w:w="567" w:type="dxa"/>
            <w:vMerge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9E4F13" w:rsidRPr="009E4F13" w:rsidRDefault="009E4F13" w:rsidP="00B556A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E4F13" w:rsidRPr="009E4F13" w:rsidRDefault="009E4F13" w:rsidP="00B556A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E4F13" w:rsidRPr="009E4F13" w:rsidRDefault="009E4F13" w:rsidP="00B556AB">
            <w:pPr>
              <w:ind w:left="113" w:right="113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лекции</w:t>
            </w:r>
          </w:p>
        </w:tc>
        <w:tc>
          <w:tcPr>
            <w:tcW w:w="737" w:type="dxa"/>
            <w:textDirection w:val="btLr"/>
          </w:tcPr>
          <w:p w:rsidR="009E4F13" w:rsidRPr="009E4F13" w:rsidRDefault="009E4F13" w:rsidP="00B556AB">
            <w:pPr>
              <w:ind w:left="113" w:right="113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практические</w:t>
            </w:r>
          </w:p>
          <w:p w:rsidR="009E4F13" w:rsidRPr="009E4F13" w:rsidRDefault="009E4F13" w:rsidP="00B556AB">
            <w:pPr>
              <w:ind w:left="113" w:right="113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</w:tcPr>
          <w:p w:rsidR="009E4F13" w:rsidRPr="009E4F13" w:rsidRDefault="009E4F13" w:rsidP="00B556AB">
            <w:pPr>
              <w:ind w:left="113" w:right="113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самостоятельная</w:t>
            </w:r>
          </w:p>
          <w:p w:rsidR="009E4F13" w:rsidRPr="009E4F13" w:rsidRDefault="009E4F13" w:rsidP="00B556AB">
            <w:pPr>
              <w:ind w:left="113" w:right="113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работа</w:t>
            </w:r>
          </w:p>
        </w:tc>
        <w:tc>
          <w:tcPr>
            <w:tcW w:w="1957" w:type="dxa"/>
            <w:vMerge/>
          </w:tcPr>
          <w:p w:rsidR="009E4F13" w:rsidRPr="009E4F13" w:rsidRDefault="009E4F13" w:rsidP="00B556AB">
            <w:pPr>
              <w:rPr>
                <w:sz w:val="24"/>
                <w:szCs w:val="24"/>
              </w:rPr>
            </w:pPr>
          </w:p>
        </w:tc>
      </w:tr>
      <w:tr w:rsidR="009E4F13" w:rsidRPr="009E4F13" w:rsidTr="00B556AB">
        <w:trPr>
          <w:trHeight w:val="1274"/>
        </w:trPr>
        <w:tc>
          <w:tcPr>
            <w:tcW w:w="567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9E4F13" w:rsidRPr="009E4F13" w:rsidRDefault="009E4F13" w:rsidP="00B556AB">
            <w:pPr>
              <w:ind w:firstLine="19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 xml:space="preserve">Модуль 1. Профессиональный стандарт как инструмент национальной системы квалификаций. </w:t>
            </w:r>
          </w:p>
        </w:tc>
        <w:tc>
          <w:tcPr>
            <w:tcW w:w="964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зачет</w:t>
            </w:r>
          </w:p>
        </w:tc>
      </w:tr>
      <w:tr w:rsidR="009E4F13" w:rsidRPr="009E4F13" w:rsidTr="00B556AB">
        <w:trPr>
          <w:trHeight w:val="556"/>
        </w:trPr>
        <w:tc>
          <w:tcPr>
            <w:tcW w:w="567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9E4F13" w:rsidRPr="009E4F13" w:rsidRDefault="009E4F13" w:rsidP="00B556AB">
            <w:pPr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 xml:space="preserve">Модуль 2. Нормативно-технические и руководящие документы, связанные с техническим обслуживанием, ремонтом и испытанием подвижного состава железнодорожного транспорта, в объеме, необходимом для выполнения работ </w:t>
            </w:r>
          </w:p>
        </w:tc>
        <w:tc>
          <w:tcPr>
            <w:tcW w:w="964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зачет</w:t>
            </w:r>
          </w:p>
        </w:tc>
      </w:tr>
      <w:tr w:rsidR="009E4F13" w:rsidRPr="009E4F13" w:rsidTr="00B556AB">
        <w:trPr>
          <w:trHeight w:val="222"/>
        </w:trPr>
        <w:tc>
          <w:tcPr>
            <w:tcW w:w="567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9E4F13" w:rsidRPr="009E4F13" w:rsidRDefault="009E4F13" w:rsidP="00B556AB">
            <w:pPr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964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  <w:r w:rsidRPr="009E4F13">
              <w:rPr>
                <w:sz w:val="24"/>
                <w:szCs w:val="24"/>
              </w:rPr>
              <w:t>зачет</w:t>
            </w:r>
          </w:p>
        </w:tc>
      </w:tr>
      <w:tr w:rsidR="009E4F13" w:rsidRPr="009E4F13" w:rsidTr="00B556AB">
        <w:trPr>
          <w:trHeight w:val="344"/>
        </w:trPr>
        <w:tc>
          <w:tcPr>
            <w:tcW w:w="567" w:type="dxa"/>
            <w:vAlign w:val="center"/>
          </w:tcPr>
          <w:p w:rsidR="009E4F13" w:rsidRPr="009E4F13" w:rsidRDefault="009E4F13" w:rsidP="00B5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9E4F13" w:rsidRPr="009E4F13" w:rsidRDefault="009E4F13" w:rsidP="00B556AB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9E4F1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64" w:type="dxa"/>
            <w:vAlign w:val="center"/>
          </w:tcPr>
          <w:p w:rsidR="009E4F13" w:rsidRPr="009E4F13" w:rsidRDefault="009E4F13" w:rsidP="00B556AB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9E4F1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9E4F13" w:rsidRPr="009E4F13" w:rsidRDefault="009E4F13" w:rsidP="00B556AB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9E4F1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7" w:type="dxa"/>
            <w:vAlign w:val="center"/>
          </w:tcPr>
          <w:p w:rsidR="009E4F13" w:rsidRPr="009E4F13" w:rsidRDefault="009E4F13" w:rsidP="00B556AB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9E4F1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E4F13" w:rsidRPr="009E4F13" w:rsidRDefault="009E4F13" w:rsidP="00B556AB">
            <w:pPr>
              <w:jc w:val="center"/>
              <w:rPr>
                <w:b/>
                <w:sz w:val="24"/>
                <w:szCs w:val="24"/>
              </w:rPr>
            </w:pPr>
            <w:r w:rsidRPr="009E4F1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7" w:type="dxa"/>
            <w:vAlign w:val="center"/>
          </w:tcPr>
          <w:p w:rsidR="009E4F13" w:rsidRPr="009E4F13" w:rsidRDefault="009E4F13" w:rsidP="00B556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5748" w:rsidRPr="00FB0F76" w:rsidRDefault="00C45748" w:rsidP="009E4F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C45748" w:rsidRPr="00FB0F76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565DB"/>
    <w:rsid w:val="001612EB"/>
    <w:rsid w:val="0023711B"/>
    <w:rsid w:val="002C6ABB"/>
    <w:rsid w:val="00306D30"/>
    <w:rsid w:val="00336991"/>
    <w:rsid w:val="00343736"/>
    <w:rsid w:val="00435A3D"/>
    <w:rsid w:val="004D3FAD"/>
    <w:rsid w:val="004F1EE5"/>
    <w:rsid w:val="00593F94"/>
    <w:rsid w:val="005A6545"/>
    <w:rsid w:val="005C04A0"/>
    <w:rsid w:val="0074432C"/>
    <w:rsid w:val="008302C9"/>
    <w:rsid w:val="008427E1"/>
    <w:rsid w:val="009349DB"/>
    <w:rsid w:val="009E4F13"/>
    <w:rsid w:val="00A377F9"/>
    <w:rsid w:val="00AD17AD"/>
    <w:rsid w:val="00AF5A16"/>
    <w:rsid w:val="00B25328"/>
    <w:rsid w:val="00B67F54"/>
    <w:rsid w:val="00C45748"/>
    <w:rsid w:val="00CE56F1"/>
    <w:rsid w:val="00D03103"/>
    <w:rsid w:val="00D52150"/>
    <w:rsid w:val="00DB585C"/>
    <w:rsid w:val="00E77A54"/>
    <w:rsid w:val="00E94995"/>
    <w:rsid w:val="00EF4990"/>
    <w:rsid w:val="00F54BCA"/>
    <w:rsid w:val="00F965E2"/>
    <w:rsid w:val="00F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13</cp:revision>
  <cp:lastPrinted>2016-05-26T10:57:00Z</cp:lastPrinted>
  <dcterms:created xsi:type="dcterms:W3CDTF">2019-10-23T12:53:00Z</dcterms:created>
  <dcterms:modified xsi:type="dcterms:W3CDTF">2019-11-07T07:52:00Z</dcterms:modified>
</cp:coreProperties>
</file>